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595959"/>
        <w:tblLook w:val="0000" w:firstRow="0" w:lastRow="0" w:firstColumn="0" w:lastColumn="0" w:noHBand="0" w:noVBand="0"/>
      </w:tblPr>
      <w:tblGrid>
        <w:gridCol w:w="9070"/>
      </w:tblGrid>
      <w:tr w:rsidR="00B91EF6" w:rsidRPr="00B91EF6" w14:paraId="1E012849" w14:textId="77777777" w:rsidTr="00B91EF6">
        <w:tc>
          <w:tcPr>
            <w:tcW w:w="9286" w:type="dxa"/>
            <w:shd w:val="clear" w:color="auto" w:fill="595959"/>
          </w:tcPr>
          <w:p w14:paraId="07CB5178" w14:textId="75F411CB" w:rsidR="00B91EF6" w:rsidRPr="00F70323" w:rsidRDefault="009E68C9" w:rsidP="00B91EF6">
            <w:pPr>
              <w:keepNext/>
              <w:spacing w:line="240" w:lineRule="auto"/>
              <w:ind w:left="0" w:firstLine="0"/>
              <w:jc w:val="center"/>
              <w:outlineLvl w:val="1"/>
              <w:rPr>
                <w:rFonts w:ascii="Times New Roman" w:eastAsia="Times New Roman" w:hAnsi="Times New Roman" w:cs="Times New Roman"/>
                <w:b/>
                <w:color w:val="FFFFFF"/>
                <w:sz w:val="26"/>
                <w:szCs w:val="26"/>
                <w:lang w:val="en-US"/>
              </w:rPr>
            </w:pPr>
            <w:r>
              <w:rPr>
                <w:rFonts w:ascii="Times New Roman" w:eastAsia="Times New Roman" w:hAnsi="Times New Roman" w:cs="Times New Roman"/>
                <w:b/>
                <w:color w:val="FFFFFF"/>
                <w:sz w:val="26"/>
                <w:szCs w:val="26"/>
                <w:lang w:val="en-US"/>
              </w:rPr>
              <w:t>SYLLABUS</w:t>
            </w:r>
          </w:p>
        </w:tc>
      </w:tr>
    </w:tbl>
    <w:p w14:paraId="2D733B22" w14:textId="77777777" w:rsidR="00B91EF6" w:rsidRPr="00B91EF6" w:rsidRDefault="00B91EF6" w:rsidP="00B91EF6">
      <w:pPr>
        <w:spacing w:line="240" w:lineRule="auto"/>
        <w:ind w:left="0" w:firstLine="0"/>
        <w:rPr>
          <w:rFonts w:ascii="Times New Roman" w:eastAsia="Times New Roman" w:hAnsi="Times New Roman" w:cs="Times New Roman"/>
          <w:sz w:val="26"/>
          <w:szCs w:val="26"/>
        </w:rPr>
      </w:pPr>
    </w:p>
    <w:p w14:paraId="38B04D2F" w14:textId="53731313" w:rsidR="00B91EF6" w:rsidRPr="00F70323" w:rsidRDefault="009E68C9" w:rsidP="00B91EF6">
      <w:pPr>
        <w:keepNext/>
        <w:spacing w:line="240" w:lineRule="auto"/>
        <w:ind w:left="0" w:firstLine="0"/>
        <w:jc w:val="center"/>
        <w:outlineLvl w:val="0"/>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BUILDING A STRONG BRAND: HOW TO STAND OUT PROFOUNDLY</w:t>
      </w:r>
    </w:p>
    <w:p w14:paraId="5E8DE900" w14:textId="77777777" w:rsidR="00B91EF6" w:rsidRPr="00B91EF6" w:rsidRDefault="00B91EF6" w:rsidP="00B91EF6">
      <w:pPr>
        <w:spacing w:line="240" w:lineRule="auto"/>
        <w:ind w:left="0" w:firstLine="0"/>
        <w:jc w:val="center"/>
        <w:rPr>
          <w:rFonts w:ascii="Times New Roman" w:eastAsia="Times New Roman" w:hAnsi="Times New Roman" w:cs="Times New Roman"/>
          <w:b/>
          <w:sz w:val="26"/>
          <w:szCs w:val="26"/>
          <w:lang w:val="en-US"/>
        </w:rPr>
      </w:pPr>
    </w:p>
    <w:tbl>
      <w:tblPr>
        <w:tblW w:w="0" w:type="auto"/>
        <w:shd w:val="clear" w:color="auto" w:fill="CCCCCC"/>
        <w:tblLook w:val="0000" w:firstRow="0" w:lastRow="0" w:firstColumn="0" w:lastColumn="0" w:noHBand="0" w:noVBand="0"/>
      </w:tblPr>
      <w:tblGrid>
        <w:gridCol w:w="9070"/>
      </w:tblGrid>
      <w:tr w:rsidR="00B91EF6" w:rsidRPr="00B91EF6" w14:paraId="3458C36B" w14:textId="77777777" w:rsidTr="00B91EF6">
        <w:tc>
          <w:tcPr>
            <w:tcW w:w="9286" w:type="dxa"/>
            <w:shd w:val="clear" w:color="auto" w:fill="CCCCCC"/>
          </w:tcPr>
          <w:p w14:paraId="0530988B" w14:textId="77777777" w:rsidR="00B91EF6" w:rsidRPr="00B91EF6" w:rsidRDefault="00F70323" w:rsidP="00B91EF6">
            <w:pPr>
              <w:spacing w:line="240" w:lineRule="auto"/>
              <w:ind w:left="0" w:firstLine="0"/>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General information:</w:t>
            </w:r>
          </w:p>
        </w:tc>
      </w:tr>
    </w:tbl>
    <w:p w14:paraId="4C4DBF2E" w14:textId="77777777" w:rsidR="00612C97" w:rsidRDefault="00612C97" w:rsidP="00B91EF6">
      <w:pPr>
        <w:spacing w:line="240" w:lineRule="auto"/>
        <w:ind w:left="0" w:firstLine="0"/>
        <w:rPr>
          <w:rFonts w:ascii="Times New Roman" w:eastAsia="Times New Roman" w:hAnsi="Times New Roman" w:cs="Times New Roman"/>
          <w:sz w:val="26"/>
          <w:szCs w:val="26"/>
          <w:lang w:val="en-US"/>
        </w:rPr>
      </w:pPr>
    </w:p>
    <w:p w14:paraId="2FD4ECCB" w14:textId="392F1108" w:rsidR="00B91EF6" w:rsidRPr="002B5D21" w:rsidRDefault="00F70323" w:rsidP="00B91EF6">
      <w:pPr>
        <w:spacing w:line="240" w:lineRule="atLeast"/>
        <w:ind w:left="0" w:firstLine="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Semester</w:t>
      </w:r>
      <w:r w:rsidR="00B91EF6" w:rsidRPr="00B91EF6">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Academic year</w:t>
      </w:r>
      <w:r w:rsidR="00B91EF6" w:rsidRPr="00B91EF6">
        <w:rPr>
          <w:rFonts w:ascii="Times New Roman" w:eastAsia="Times New Roman" w:hAnsi="Times New Roman" w:cs="Times New Roman"/>
          <w:sz w:val="26"/>
          <w:szCs w:val="26"/>
          <w:lang w:val="en-US"/>
        </w:rPr>
        <w:t xml:space="preserve">:  </w:t>
      </w:r>
      <w:r w:rsidR="00612C97">
        <w:rPr>
          <w:rFonts w:ascii="Times New Roman" w:eastAsia="Times New Roman" w:hAnsi="Times New Roman" w:cs="Times New Roman"/>
          <w:b/>
          <w:sz w:val="26"/>
          <w:szCs w:val="26"/>
          <w:lang w:val="en-US"/>
        </w:rPr>
        <w:t>Summer</w:t>
      </w:r>
      <w:r>
        <w:rPr>
          <w:rFonts w:ascii="Times New Roman" w:eastAsia="Times New Roman" w:hAnsi="Times New Roman" w:cs="Times New Roman"/>
          <w:b/>
          <w:sz w:val="26"/>
          <w:szCs w:val="26"/>
          <w:lang w:val="en-US"/>
        </w:rPr>
        <w:t xml:space="preserve"> semester</w:t>
      </w:r>
      <w:r w:rsidR="00B91EF6" w:rsidRPr="00B91EF6">
        <w:rPr>
          <w:rFonts w:ascii="Times New Roman" w:eastAsia="Times New Roman" w:hAnsi="Times New Roman" w:cs="Times New Roman"/>
          <w:b/>
          <w:sz w:val="26"/>
          <w:szCs w:val="26"/>
        </w:rPr>
        <w:t xml:space="preserve"> /</w:t>
      </w:r>
      <w:r w:rsidR="00B91EF6" w:rsidRPr="00B91EF6">
        <w:rPr>
          <w:rFonts w:ascii="Times New Roman" w:eastAsia="Times New Roman" w:hAnsi="Times New Roman" w:cs="Times New Roman"/>
          <w:b/>
          <w:sz w:val="26"/>
          <w:szCs w:val="26"/>
          <w:lang w:val="en-US"/>
        </w:rPr>
        <w:t>20</w:t>
      </w:r>
      <w:r w:rsidR="00032D00">
        <w:rPr>
          <w:rFonts w:ascii="Times New Roman" w:eastAsia="Times New Roman" w:hAnsi="Times New Roman" w:cs="Times New Roman"/>
          <w:b/>
          <w:sz w:val="26"/>
          <w:szCs w:val="26"/>
          <w:lang w:val="en-US"/>
        </w:rPr>
        <w:t>2</w:t>
      </w:r>
      <w:r w:rsidR="009E68C9">
        <w:rPr>
          <w:rFonts w:ascii="Times New Roman" w:eastAsia="Times New Roman" w:hAnsi="Times New Roman" w:cs="Times New Roman"/>
          <w:b/>
          <w:sz w:val="26"/>
          <w:szCs w:val="26"/>
          <w:lang w:val="en-US"/>
        </w:rPr>
        <w:t>5</w:t>
      </w:r>
      <w:r w:rsidR="00B91EF6" w:rsidRPr="00B91EF6">
        <w:rPr>
          <w:rFonts w:ascii="Times New Roman" w:eastAsia="Times New Roman" w:hAnsi="Times New Roman" w:cs="Times New Roman"/>
          <w:sz w:val="26"/>
          <w:szCs w:val="26"/>
          <w:lang w:val="en-US"/>
        </w:rPr>
        <w:t xml:space="preserve">- </w:t>
      </w:r>
      <w:r w:rsidR="00B91EF6" w:rsidRPr="00B91EF6">
        <w:rPr>
          <w:rFonts w:ascii="Times New Roman" w:eastAsia="Times New Roman" w:hAnsi="Times New Roman" w:cs="Times New Roman"/>
          <w:b/>
          <w:sz w:val="26"/>
          <w:szCs w:val="26"/>
          <w:lang w:val="en-US"/>
        </w:rPr>
        <w:t>20</w:t>
      </w:r>
      <w:r w:rsidR="00DF5F36">
        <w:rPr>
          <w:rFonts w:ascii="Times New Roman" w:eastAsia="Times New Roman" w:hAnsi="Times New Roman" w:cs="Times New Roman"/>
          <w:b/>
          <w:sz w:val="26"/>
          <w:szCs w:val="26"/>
          <w:lang w:val="en-US"/>
        </w:rPr>
        <w:t>2</w:t>
      </w:r>
      <w:r w:rsidR="009E68C9">
        <w:rPr>
          <w:rFonts w:ascii="Times New Roman" w:eastAsia="Times New Roman" w:hAnsi="Times New Roman" w:cs="Times New Roman"/>
          <w:b/>
          <w:sz w:val="26"/>
          <w:szCs w:val="26"/>
          <w:lang w:val="en-US"/>
        </w:rPr>
        <w:t>6</w:t>
      </w:r>
    </w:p>
    <w:p w14:paraId="168CEAF6" w14:textId="77777777" w:rsidR="00B91EF6" w:rsidRPr="008864B8" w:rsidRDefault="00F70323" w:rsidP="00B91EF6">
      <w:pPr>
        <w:spacing w:line="240" w:lineRule="auto"/>
        <w:ind w:left="0" w:firstLine="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Form of training</w:t>
      </w:r>
      <w:r w:rsidR="00B91EF6" w:rsidRPr="00B91EF6">
        <w:rPr>
          <w:rFonts w:ascii="Times New Roman" w:eastAsia="Times New Roman" w:hAnsi="Times New Roman" w:cs="Times New Roman"/>
          <w:sz w:val="26"/>
          <w:szCs w:val="26"/>
        </w:rPr>
        <w:t xml:space="preserve">: </w:t>
      </w:r>
      <w:r w:rsidR="008864B8">
        <w:rPr>
          <w:rFonts w:ascii="Times New Roman" w:eastAsia="Times New Roman" w:hAnsi="Times New Roman" w:cs="Times New Roman"/>
          <w:b/>
          <w:bCs/>
          <w:iCs/>
          <w:sz w:val="26"/>
          <w:szCs w:val="26"/>
          <w:lang w:val="en-US"/>
        </w:rPr>
        <w:t>Full-time</w:t>
      </w:r>
    </w:p>
    <w:p w14:paraId="371E9039" w14:textId="77777777" w:rsidR="00B91EF6" w:rsidRPr="00B91EF6" w:rsidRDefault="00B91EF6" w:rsidP="00B91EF6">
      <w:pPr>
        <w:spacing w:line="240" w:lineRule="auto"/>
        <w:ind w:left="0" w:firstLine="0"/>
        <w:rPr>
          <w:rFonts w:ascii="Times New Roman" w:eastAsia="Times New Roman" w:hAnsi="Times New Roman" w:cs="Times New Roman"/>
          <w:sz w:val="26"/>
          <w:szCs w:val="26"/>
          <w:lang w:val="en-US"/>
        </w:rPr>
      </w:pPr>
    </w:p>
    <w:tbl>
      <w:tblPr>
        <w:tblW w:w="0" w:type="auto"/>
        <w:shd w:val="clear" w:color="auto" w:fill="CCCCCC"/>
        <w:tblLook w:val="0000" w:firstRow="0" w:lastRow="0" w:firstColumn="0" w:lastColumn="0" w:noHBand="0" w:noVBand="0"/>
      </w:tblPr>
      <w:tblGrid>
        <w:gridCol w:w="9070"/>
      </w:tblGrid>
      <w:tr w:rsidR="00B91EF6" w:rsidRPr="00B91EF6" w14:paraId="62C6D64B" w14:textId="77777777" w:rsidTr="00B91EF6">
        <w:tc>
          <w:tcPr>
            <w:tcW w:w="9286" w:type="dxa"/>
            <w:shd w:val="clear" w:color="auto" w:fill="CCCCCC"/>
          </w:tcPr>
          <w:p w14:paraId="2A8F9EAB" w14:textId="77777777" w:rsidR="00B91EF6" w:rsidRPr="00F70323" w:rsidRDefault="00F70323" w:rsidP="00B91EF6">
            <w:pPr>
              <w:spacing w:line="240" w:lineRule="auto"/>
              <w:ind w:left="0" w:firstLine="0"/>
              <w:rPr>
                <w:rFonts w:ascii="Times New Roman" w:eastAsia="Times New Roman" w:hAnsi="Times New Roman" w:cs="Times New Roman"/>
                <w:sz w:val="26"/>
                <w:szCs w:val="26"/>
                <w:lang w:val="en-US"/>
              </w:rPr>
            </w:pPr>
            <w:proofErr w:type="gramStart"/>
            <w:r>
              <w:rPr>
                <w:rFonts w:ascii="Times New Roman" w:eastAsia="Times New Roman" w:hAnsi="Times New Roman" w:cs="Times New Roman"/>
                <w:b/>
                <w:sz w:val="26"/>
                <w:szCs w:val="26"/>
                <w:lang w:val="en-US"/>
              </w:rPr>
              <w:t>Contact  information</w:t>
            </w:r>
            <w:proofErr w:type="gramEnd"/>
            <w:r>
              <w:rPr>
                <w:rFonts w:ascii="Times New Roman" w:eastAsia="Times New Roman" w:hAnsi="Times New Roman" w:cs="Times New Roman"/>
                <w:b/>
                <w:sz w:val="26"/>
                <w:szCs w:val="26"/>
                <w:lang w:val="en-US"/>
              </w:rPr>
              <w:t>:</w:t>
            </w:r>
          </w:p>
        </w:tc>
      </w:tr>
    </w:tbl>
    <w:p w14:paraId="0117E2BA" w14:textId="77777777" w:rsidR="00B91EF6" w:rsidRPr="00B91EF6" w:rsidRDefault="00B91EF6" w:rsidP="00B91EF6">
      <w:pPr>
        <w:spacing w:line="240" w:lineRule="auto"/>
        <w:ind w:left="0" w:firstLine="0"/>
        <w:rPr>
          <w:rFonts w:ascii="Times New Roman" w:eastAsia="Times New Roman" w:hAnsi="Times New Roman" w:cs="Times New Roman"/>
          <w:sz w:val="26"/>
          <w:szCs w:val="26"/>
          <w:lang w:val="en-US"/>
        </w:rPr>
      </w:pPr>
      <w:r w:rsidRPr="00B91EF6">
        <w:rPr>
          <w:rFonts w:ascii="Times New Roman" w:eastAsia="Times New Roman" w:hAnsi="Times New Roman" w:cs="Times New Roman"/>
          <w:sz w:val="26"/>
          <w:szCs w:val="26"/>
        </w:rPr>
        <w:tab/>
      </w:r>
      <w:r w:rsidRPr="00B91EF6">
        <w:rPr>
          <w:rFonts w:ascii="Times New Roman" w:eastAsia="Times New Roman" w:hAnsi="Times New Roman" w:cs="Times New Roman"/>
          <w:sz w:val="26"/>
          <w:szCs w:val="26"/>
        </w:rPr>
        <w:tab/>
      </w:r>
      <w:r w:rsidRPr="00B91EF6">
        <w:rPr>
          <w:rFonts w:ascii="Times New Roman" w:eastAsia="Times New Roman" w:hAnsi="Times New Roman" w:cs="Times New Roman"/>
          <w:sz w:val="26"/>
          <w:szCs w:val="26"/>
        </w:rPr>
        <w:tab/>
      </w:r>
    </w:p>
    <w:p w14:paraId="0C61A721" w14:textId="77777777" w:rsidR="00B91EF6" w:rsidRPr="00F70323" w:rsidRDefault="00DF5F36" w:rsidP="00B91EF6">
      <w:pPr>
        <w:spacing w:line="240" w:lineRule="auto"/>
        <w:ind w:left="0" w:firstLine="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Assoc</w:t>
      </w:r>
      <w:r w:rsidR="00F70323">
        <w:rPr>
          <w:rFonts w:ascii="Times New Roman" w:eastAsia="Times New Roman" w:hAnsi="Times New Roman" w:cs="Times New Roman"/>
          <w:sz w:val="26"/>
          <w:szCs w:val="26"/>
          <w:lang w:val="en-US"/>
        </w:rPr>
        <w:t>. Prof. Vladimir Zhechev, Ph.D.</w:t>
      </w:r>
    </w:p>
    <w:p w14:paraId="19556140" w14:textId="77777777" w:rsidR="00F70323" w:rsidRDefault="00F70323" w:rsidP="00B91EF6">
      <w:pPr>
        <w:spacing w:line="240" w:lineRule="auto"/>
        <w:ind w:left="0" w:firstLine="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Marketing Department</w:t>
      </w:r>
      <w:r w:rsidRPr="00B91EF6">
        <w:rPr>
          <w:rFonts w:ascii="Times New Roman" w:eastAsia="Times New Roman" w:hAnsi="Times New Roman" w:cs="Times New Roman"/>
          <w:sz w:val="26"/>
          <w:szCs w:val="26"/>
        </w:rPr>
        <w:tab/>
      </w:r>
    </w:p>
    <w:p w14:paraId="7B80A56E" w14:textId="77777777" w:rsidR="00B91EF6" w:rsidRPr="00B91EF6" w:rsidRDefault="00B91EF6" w:rsidP="00B91EF6">
      <w:pPr>
        <w:spacing w:line="240" w:lineRule="auto"/>
        <w:ind w:left="0" w:firstLine="0"/>
        <w:rPr>
          <w:rFonts w:ascii="Times New Roman" w:eastAsia="Times New Roman" w:hAnsi="Times New Roman" w:cs="Times New Roman"/>
          <w:sz w:val="26"/>
          <w:szCs w:val="26"/>
          <w:lang w:val="en-US"/>
        </w:rPr>
      </w:pPr>
      <w:r w:rsidRPr="00B91EF6">
        <w:rPr>
          <w:rFonts w:ascii="Times New Roman" w:eastAsia="Times New Roman" w:hAnsi="Times New Roman" w:cs="Times New Roman"/>
          <w:sz w:val="26"/>
          <w:szCs w:val="26"/>
          <w:lang w:val="en-US"/>
        </w:rPr>
        <w:t>e-mail</w:t>
      </w:r>
      <w:r w:rsidRPr="00B91EF6">
        <w:rPr>
          <w:rFonts w:ascii="Times New Roman" w:eastAsia="Times New Roman" w:hAnsi="Times New Roman" w:cs="Times New Roman"/>
          <w:sz w:val="26"/>
          <w:szCs w:val="26"/>
        </w:rPr>
        <w:t xml:space="preserve">: </w:t>
      </w:r>
      <w:hyperlink r:id="rId7" w:history="1">
        <w:r w:rsidR="00F70323" w:rsidRPr="00207535">
          <w:rPr>
            <w:rStyle w:val="Hypertextovodkaz"/>
            <w:rFonts w:ascii="Times New Roman" w:eastAsia="Times New Roman" w:hAnsi="Times New Roman" w:cs="Times New Roman"/>
            <w:sz w:val="26"/>
            <w:szCs w:val="26"/>
            <w:lang w:val="en-US"/>
          </w:rPr>
          <w:t>vladimir.zhechev@ue-varna.bg</w:t>
        </w:r>
      </w:hyperlink>
    </w:p>
    <w:p w14:paraId="115778F8" w14:textId="77777777" w:rsidR="00B91EF6" w:rsidRDefault="00B91EF6" w:rsidP="00B91EF6">
      <w:pPr>
        <w:spacing w:line="240" w:lineRule="auto"/>
        <w:ind w:left="0" w:firstLine="0"/>
        <w:rPr>
          <w:rFonts w:ascii="Times New Roman" w:eastAsia="Times New Roman" w:hAnsi="Times New Roman" w:cs="Times New Roman"/>
          <w:sz w:val="26"/>
          <w:szCs w:val="26"/>
          <w:lang w:val="en-US"/>
        </w:rPr>
      </w:pPr>
    </w:p>
    <w:tbl>
      <w:tblPr>
        <w:tblW w:w="0" w:type="auto"/>
        <w:shd w:val="clear" w:color="auto" w:fill="CCCCCC"/>
        <w:tblLook w:val="0000" w:firstRow="0" w:lastRow="0" w:firstColumn="0" w:lastColumn="0" w:noHBand="0" w:noVBand="0"/>
      </w:tblPr>
      <w:tblGrid>
        <w:gridCol w:w="9070"/>
      </w:tblGrid>
      <w:tr w:rsidR="00B91EF6" w:rsidRPr="00B91EF6" w14:paraId="3ABE6E1C" w14:textId="77777777" w:rsidTr="009E68C9">
        <w:tc>
          <w:tcPr>
            <w:tcW w:w="9286" w:type="dxa"/>
            <w:shd w:val="clear" w:color="auto" w:fill="CCCCCC"/>
          </w:tcPr>
          <w:p w14:paraId="10DE49B5" w14:textId="77777777" w:rsidR="00B91EF6" w:rsidRPr="0056004D" w:rsidRDefault="0056004D" w:rsidP="00B91EF6">
            <w:pPr>
              <w:spacing w:line="240" w:lineRule="auto"/>
              <w:ind w:left="0" w:firstLine="0"/>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Course description:</w:t>
            </w:r>
          </w:p>
        </w:tc>
      </w:tr>
    </w:tbl>
    <w:p w14:paraId="3692FB58" w14:textId="77777777" w:rsidR="00612C97" w:rsidRDefault="00612C97" w:rsidP="00B91EF6">
      <w:pPr>
        <w:spacing w:after="120" w:line="240" w:lineRule="auto"/>
        <w:ind w:left="0" w:firstLine="0"/>
        <w:jc w:val="both"/>
        <w:rPr>
          <w:rFonts w:ascii="Times New Roman" w:eastAsia="Times New Roman" w:hAnsi="Times New Roman" w:cs="Times New Roman"/>
          <w:sz w:val="26"/>
          <w:szCs w:val="26"/>
          <w:lang w:val="en-US"/>
        </w:rPr>
      </w:pPr>
    </w:p>
    <w:p w14:paraId="09E18DC7" w14:textId="00033EDD" w:rsidR="009E68C9" w:rsidRPr="009E68C9" w:rsidRDefault="00612C97" w:rsidP="009E68C9">
      <w:pPr>
        <w:spacing w:after="120" w:line="240" w:lineRule="auto"/>
        <w:ind w:left="0" w:firstLine="0"/>
        <w:jc w:val="both"/>
        <w:rPr>
          <w:rFonts w:ascii="Times New Roman" w:hAnsi="Times New Roman" w:cs="Times New Roman"/>
          <w:bCs/>
          <w:sz w:val="26"/>
          <w:szCs w:val="26"/>
          <w:lang w:val="en-US"/>
        </w:rPr>
      </w:pPr>
      <w:r>
        <w:rPr>
          <w:rFonts w:ascii="Times New Roman" w:eastAsia="Times New Roman" w:hAnsi="Times New Roman" w:cs="Times New Roman"/>
          <w:sz w:val="26"/>
          <w:szCs w:val="26"/>
          <w:lang w:val="en-US"/>
        </w:rPr>
        <w:t xml:space="preserve">     </w:t>
      </w:r>
      <w:r w:rsidRPr="00612C97">
        <w:rPr>
          <w:rFonts w:ascii="Times New Roman" w:hAnsi="Times New Roman" w:cs="Times New Roman"/>
          <w:bCs/>
          <w:sz w:val="26"/>
          <w:szCs w:val="26"/>
          <w:lang w:val="en-US"/>
        </w:rPr>
        <w:t xml:space="preserve">The chief </w:t>
      </w:r>
      <w:r w:rsidR="00934A8D">
        <w:rPr>
          <w:rFonts w:ascii="Times New Roman" w:hAnsi="Times New Roman" w:cs="Times New Roman"/>
          <w:bCs/>
          <w:sz w:val="26"/>
          <w:szCs w:val="26"/>
          <w:lang w:val="en-US"/>
        </w:rPr>
        <w:t>goal</w:t>
      </w:r>
      <w:r w:rsidRPr="00612C97">
        <w:rPr>
          <w:rFonts w:ascii="Times New Roman" w:hAnsi="Times New Roman" w:cs="Times New Roman"/>
          <w:bCs/>
          <w:sz w:val="26"/>
          <w:szCs w:val="26"/>
          <w:lang w:val="en-US"/>
        </w:rPr>
        <w:t xml:space="preserve"> of this subject is to provide a comprehensive and up-to-date </w:t>
      </w:r>
      <w:r w:rsidR="00934A8D">
        <w:rPr>
          <w:rFonts w:ascii="Times New Roman" w:hAnsi="Times New Roman" w:cs="Times New Roman"/>
          <w:bCs/>
          <w:sz w:val="26"/>
          <w:szCs w:val="26"/>
          <w:lang w:val="en-US"/>
        </w:rPr>
        <w:t>exploration</w:t>
      </w:r>
      <w:r w:rsidRPr="00612C97">
        <w:rPr>
          <w:rFonts w:ascii="Times New Roman" w:hAnsi="Times New Roman" w:cs="Times New Roman"/>
          <w:bCs/>
          <w:sz w:val="26"/>
          <w:szCs w:val="26"/>
          <w:lang w:val="en-US"/>
        </w:rPr>
        <w:t xml:space="preserve"> of the subjects of brands, brand equity, and strategic brand management</w:t>
      </w:r>
      <w:r>
        <w:rPr>
          <w:rFonts w:ascii="Times New Roman" w:hAnsi="Times New Roman" w:cs="Times New Roman"/>
          <w:bCs/>
          <w:sz w:val="26"/>
          <w:szCs w:val="26"/>
          <w:lang w:val="en-US"/>
        </w:rPr>
        <w:t xml:space="preserve"> </w:t>
      </w:r>
      <w:r w:rsidRPr="00612C97">
        <w:rPr>
          <w:rFonts w:ascii="Times New Roman" w:hAnsi="Times New Roman" w:cs="Times New Roman"/>
          <w:bCs/>
          <w:sz w:val="26"/>
          <w:szCs w:val="26"/>
          <w:lang w:val="en-US"/>
        </w:rPr>
        <w:t>—the design and implementation of marketing programs and activities to build, measure, and manage brand equity.</w:t>
      </w:r>
      <w:r w:rsidR="009E68C9">
        <w:rPr>
          <w:rFonts w:ascii="Times New Roman" w:hAnsi="Times New Roman" w:cs="Times New Roman"/>
          <w:bCs/>
          <w:sz w:val="26"/>
          <w:szCs w:val="26"/>
          <w:lang w:val="en-US"/>
        </w:rPr>
        <w:t xml:space="preserve"> Additionally, a special emphasis will be paid to the topic of Personal Branding. In particular, c</w:t>
      </w:r>
      <w:r w:rsidR="009E68C9" w:rsidRPr="009E68C9">
        <w:rPr>
          <w:rFonts w:ascii="Times New Roman" w:hAnsi="Times New Roman" w:cs="Times New Roman"/>
          <w:bCs/>
          <w:sz w:val="26"/>
          <w:szCs w:val="26"/>
          <w:lang w:val="en-US"/>
        </w:rPr>
        <w:t>ommunicating the differentiating qualities of a person resembles closely the practice of creating and sustaining brand equity to products. Although the concept of personal branding is not novel, challenges related to how people can define and express their unique value remain. Essentially, a solid personal brand can help to get promoted, close a dream deal, enlarge existing networks, among other major opportunities.</w:t>
      </w:r>
    </w:p>
    <w:p w14:paraId="3A74F18B" w14:textId="299D0317" w:rsidR="009E68C9" w:rsidRPr="009E68C9" w:rsidRDefault="009E68C9" w:rsidP="009E68C9">
      <w:pPr>
        <w:spacing w:after="120" w:line="240" w:lineRule="auto"/>
        <w:ind w:left="0" w:firstLine="708"/>
        <w:jc w:val="both"/>
        <w:rPr>
          <w:rFonts w:ascii="Times New Roman" w:hAnsi="Times New Roman" w:cs="Times New Roman"/>
          <w:bCs/>
          <w:sz w:val="26"/>
          <w:szCs w:val="26"/>
          <w:lang w:val="en-US"/>
        </w:rPr>
      </w:pPr>
      <w:r w:rsidRPr="009E68C9">
        <w:rPr>
          <w:rFonts w:ascii="Times New Roman" w:hAnsi="Times New Roman" w:cs="Times New Roman"/>
          <w:bCs/>
          <w:sz w:val="26"/>
          <w:szCs w:val="26"/>
          <w:lang w:val="en-US"/>
        </w:rPr>
        <w:t xml:space="preserve">By and large, the illustrious examples of strong (product) brands can be used as a pivot for reflecting on your core values and translate them into actions of revealing true authenticity. In view of that, it is of paramount importance to be able to identify the differentiating sources of brand equity in different markets and start exploring how to apply the same logic to your personal brand. In a world of so many, it is challenging to cut through the marketing noise and promote yourself. </w:t>
      </w:r>
    </w:p>
    <w:p w14:paraId="33633F88" w14:textId="1E53BDE0" w:rsidR="009E68C9" w:rsidRPr="009E68C9" w:rsidRDefault="009E68C9" w:rsidP="009E68C9">
      <w:pPr>
        <w:spacing w:after="120" w:line="240" w:lineRule="auto"/>
        <w:ind w:left="0" w:firstLine="708"/>
        <w:jc w:val="both"/>
        <w:rPr>
          <w:rFonts w:ascii="Times New Roman" w:hAnsi="Times New Roman" w:cs="Times New Roman"/>
          <w:bCs/>
          <w:sz w:val="26"/>
          <w:szCs w:val="26"/>
          <w:lang w:val="en-US"/>
        </w:rPr>
      </w:pPr>
      <w:r w:rsidRPr="009E68C9">
        <w:rPr>
          <w:rFonts w:ascii="Times New Roman" w:hAnsi="Times New Roman" w:cs="Times New Roman"/>
          <w:bCs/>
          <w:sz w:val="26"/>
          <w:szCs w:val="26"/>
          <w:lang w:val="en-US"/>
        </w:rPr>
        <w:t xml:space="preserve">Given the multifaceted manifestations of personal branding, this </w:t>
      </w:r>
      <w:r>
        <w:rPr>
          <w:rFonts w:ascii="Times New Roman" w:hAnsi="Times New Roman" w:cs="Times New Roman"/>
          <w:bCs/>
          <w:sz w:val="26"/>
          <w:szCs w:val="26"/>
          <w:lang w:val="en-US"/>
        </w:rPr>
        <w:t>course</w:t>
      </w:r>
      <w:r w:rsidRPr="009E68C9">
        <w:rPr>
          <w:rFonts w:ascii="Times New Roman" w:hAnsi="Times New Roman" w:cs="Times New Roman"/>
          <w:bCs/>
          <w:sz w:val="26"/>
          <w:szCs w:val="26"/>
          <w:lang w:val="en-US"/>
        </w:rPr>
        <w:t xml:space="preserve"> will explore opportunities for developing a content plan, personal style and plan of action for taking your own brand to the next level. </w:t>
      </w:r>
    </w:p>
    <w:p w14:paraId="707F87F5" w14:textId="77777777" w:rsidR="00612C97" w:rsidRPr="00612C97" w:rsidRDefault="00612C97" w:rsidP="00B91EF6">
      <w:pPr>
        <w:spacing w:after="120" w:line="240" w:lineRule="auto"/>
        <w:ind w:left="0" w:firstLine="0"/>
        <w:jc w:val="both"/>
        <w:rPr>
          <w:rFonts w:ascii="Times New Roman" w:eastAsia="Times New Roman" w:hAnsi="Times New Roman" w:cs="Times New Roman"/>
          <w:sz w:val="26"/>
          <w:szCs w:val="26"/>
          <w:lang w:val="en-US"/>
        </w:rPr>
      </w:pPr>
    </w:p>
    <w:tbl>
      <w:tblPr>
        <w:tblW w:w="0" w:type="auto"/>
        <w:shd w:val="clear" w:color="auto" w:fill="CCCCCC"/>
        <w:tblLook w:val="0000" w:firstRow="0" w:lastRow="0" w:firstColumn="0" w:lastColumn="0" w:noHBand="0" w:noVBand="0"/>
      </w:tblPr>
      <w:tblGrid>
        <w:gridCol w:w="9070"/>
      </w:tblGrid>
      <w:tr w:rsidR="00B91EF6" w:rsidRPr="00B91EF6" w14:paraId="101D4862" w14:textId="77777777" w:rsidTr="00B110F7">
        <w:tc>
          <w:tcPr>
            <w:tcW w:w="9576" w:type="dxa"/>
            <w:shd w:val="clear" w:color="auto" w:fill="CCCCCC"/>
          </w:tcPr>
          <w:p w14:paraId="678FBB9C" w14:textId="77777777" w:rsidR="00B91EF6" w:rsidRPr="00F83C8F" w:rsidRDefault="00F83C8F" w:rsidP="00B91EF6">
            <w:pPr>
              <w:spacing w:line="240" w:lineRule="auto"/>
              <w:ind w:left="0" w:firstLine="0"/>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Course goals:</w:t>
            </w:r>
          </w:p>
        </w:tc>
      </w:tr>
    </w:tbl>
    <w:p w14:paraId="4E6EA2FB" w14:textId="77777777" w:rsidR="00B91EF6" w:rsidRDefault="00B91EF6" w:rsidP="00B91EF6">
      <w:pPr>
        <w:spacing w:line="240" w:lineRule="auto"/>
        <w:ind w:left="0" w:firstLine="0"/>
        <w:jc w:val="both"/>
        <w:rPr>
          <w:rFonts w:ascii="Times New Roman" w:eastAsia="Arial Unicode MS" w:hAnsi="Times New Roman" w:cs="Times New Roman"/>
          <w:color w:val="000000"/>
          <w:sz w:val="26"/>
          <w:szCs w:val="26"/>
          <w:lang w:val="en-US"/>
        </w:rPr>
      </w:pPr>
    </w:p>
    <w:p w14:paraId="056F46B0" w14:textId="7B176BBD" w:rsidR="00612C97" w:rsidRDefault="00612C97" w:rsidP="00C735FD">
      <w:pPr>
        <w:spacing w:line="240" w:lineRule="auto"/>
        <w:ind w:left="0" w:firstLine="0"/>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r w:rsidRPr="00612C97">
        <w:rPr>
          <w:rFonts w:ascii="Times New Roman" w:hAnsi="Times New Roman" w:cs="Times New Roman"/>
          <w:bCs/>
          <w:sz w:val="26"/>
          <w:szCs w:val="26"/>
          <w:lang w:val="en-US"/>
        </w:rPr>
        <w:t xml:space="preserve">One of the </w:t>
      </w:r>
      <w:r w:rsidR="009E68C9">
        <w:rPr>
          <w:rFonts w:ascii="Times New Roman" w:hAnsi="Times New Roman" w:cs="Times New Roman"/>
          <w:bCs/>
          <w:sz w:val="26"/>
          <w:szCs w:val="26"/>
          <w:lang w:val="en-US"/>
        </w:rPr>
        <w:t>courses’</w:t>
      </w:r>
      <w:r w:rsidRPr="00612C97">
        <w:rPr>
          <w:rFonts w:ascii="Times New Roman" w:hAnsi="Times New Roman" w:cs="Times New Roman"/>
          <w:bCs/>
          <w:sz w:val="26"/>
          <w:szCs w:val="26"/>
          <w:lang w:val="en-US"/>
        </w:rPr>
        <w:t xml:space="preserve"> important </w:t>
      </w:r>
      <w:r w:rsidR="00934A8D">
        <w:rPr>
          <w:rFonts w:ascii="Times New Roman" w:hAnsi="Times New Roman" w:cs="Times New Roman"/>
          <w:bCs/>
          <w:sz w:val="26"/>
          <w:szCs w:val="26"/>
          <w:lang w:val="en-US"/>
        </w:rPr>
        <w:t>objectives</w:t>
      </w:r>
      <w:r w:rsidRPr="00612C97">
        <w:rPr>
          <w:rFonts w:ascii="Times New Roman" w:hAnsi="Times New Roman" w:cs="Times New Roman"/>
          <w:bCs/>
          <w:sz w:val="26"/>
          <w:szCs w:val="26"/>
          <w:lang w:val="en-US"/>
        </w:rPr>
        <w:t xml:space="preserve"> is to provide </w:t>
      </w:r>
      <w:r w:rsidR="009E68C9">
        <w:rPr>
          <w:rFonts w:ascii="Times New Roman" w:hAnsi="Times New Roman" w:cs="Times New Roman"/>
          <w:bCs/>
          <w:sz w:val="26"/>
          <w:szCs w:val="26"/>
          <w:lang w:val="en-US"/>
        </w:rPr>
        <w:t>learners</w:t>
      </w:r>
      <w:r w:rsidRPr="00612C97">
        <w:rPr>
          <w:rFonts w:ascii="Times New Roman" w:hAnsi="Times New Roman" w:cs="Times New Roman"/>
          <w:bCs/>
          <w:sz w:val="26"/>
          <w:szCs w:val="26"/>
          <w:lang w:val="en-US"/>
        </w:rPr>
        <w:t xml:space="preserve"> with concepts and techniques necessary for companies to improve the long-term profitability of their brand strategies. It incorporates current thinking and developments on these topics </w:t>
      </w:r>
      <w:r w:rsidRPr="00612C97">
        <w:rPr>
          <w:rFonts w:ascii="Times New Roman" w:hAnsi="Times New Roman" w:cs="Times New Roman"/>
          <w:bCs/>
          <w:sz w:val="26"/>
          <w:szCs w:val="26"/>
          <w:lang w:val="en-US"/>
        </w:rPr>
        <w:lastRenderedPageBreak/>
        <w:t xml:space="preserve">from both academics and industry point of view, and combine a comprehensive theoretical foundation with </w:t>
      </w:r>
      <w:r w:rsidR="00934A8D">
        <w:rPr>
          <w:rFonts w:ascii="Times New Roman" w:hAnsi="Times New Roman" w:cs="Times New Roman"/>
          <w:bCs/>
          <w:sz w:val="26"/>
          <w:szCs w:val="26"/>
          <w:lang w:val="en-US"/>
        </w:rPr>
        <w:t>rich</w:t>
      </w:r>
      <w:r w:rsidRPr="00612C97">
        <w:rPr>
          <w:rFonts w:ascii="Times New Roman" w:hAnsi="Times New Roman" w:cs="Times New Roman"/>
          <w:bCs/>
          <w:sz w:val="26"/>
          <w:szCs w:val="26"/>
          <w:lang w:val="en-US"/>
        </w:rPr>
        <w:t xml:space="preserve"> practical insights to assist future </w:t>
      </w:r>
      <w:r w:rsidR="00934A8D">
        <w:rPr>
          <w:rFonts w:ascii="Times New Roman" w:hAnsi="Times New Roman" w:cs="Times New Roman"/>
          <w:bCs/>
          <w:sz w:val="26"/>
          <w:szCs w:val="26"/>
          <w:lang w:val="en-US"/>
        </w:rPr>
        <w:t>specialists</w:t>
      </w:r>
      <w:r w:rsidRPr="00612C97">
        <w:rPr>
          <w:rFonts w:ascii="Times New Roman" w:hAnsi="Times New Roman" w:cs="Times New Roman"/>
          <w:bCs/>
          <w:sz w:val="26"/>
          <w:szCs w:val="26"/>
          <w:lang w:val="en-US"/>
        </w:rPr>
        <w:t xml:space="preserve"> in their day-to-day and long-term brand decisions. </w:t>
      </w:r>
    </w:p>
    <w:p w14:paraId="18F776B4" w14:textId="77777777" w:rsidR="00612C97" w:rsidRDefault="00612C97" w:rsidP="00C735FD">
      <w:pPr>
        <w:spacing w:line="240" w:lineRule="auto"/>
        <w:ind w:left="0" w:firstLine="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p>
    <w:p w14:paraId="689183AC" w14:textId="77777777" w:rsidR="00612C97" w:rsidRPr="00612C97" w:rsidRDefault="00612C97" w:rsidP="00C735FD">
      <w:pPr>
        <w:spacing w:line="240" w:lineRule="auto"/>
        <w:ind w:left="0" w:firstLine="0"/>
        <w:jc w:val="both"/>
        <w:rPr>
          <w:rFonts w:ascii="Times New Roman" w:hAnsi="Times New Roman" w:cs="Times New Roman"/>
          <w:bCs/>
          <w:sz w:val="26"/>
          <w:szCs w:val="26"/>
          <w:lang w:val="en-US"/>
        </w:rPr>
      </w:pPr>
      <w:r>
        <w:rPr>
          <w:rFonts w:ascii="Times New Roman" w:hAnsi="Times New Roman" w:cs="Times New Roman"/>
          <w:sz w:val="26"/>
          <w:szCs w:val="26"/>
          <w:lang w:val="en-US"/>
        </w:rPr>
        <w:t xml:space="preserve">     </w:t>
      </w:r>
      <w:r w:rsidRPr="00612C97">
        <w:rPr>
          <w:rFonts w:ascii="Times New Roman" w:hAnsi="Times New Roman" w:cs="Times New Roman"/>
          <w:sz w:val="26"/>
          <w:szCs w:val="26"/>
          <w:lang w:val="en-US"/>
        </w:rPr>
        <w:t xml:space="preserve">By course completion, students should </w:t>
      </w:r>
      <w:r w:rsidRPr="00612C97">
        <w:rPr>
          <w:rFonts w:ascii="Times New Roman" w:hAnsi="Times New Roman" w:cs="Times New Roman"/>
          <w:bCs/>
          <w:sz w:val="26"/>
          <w:szCs w:val="26"/>
          <w:lang w:val="en-US"/>
        </w:rPr>
        <w:t xml:space="preserve">gain knowledge and skills </w:t>
      </w:r>
      <w:r w:rsidR="001F27E1">
        <w:rPr>
          <w:rFonts w:ascii="Times New Roman" w:hAnsi="Times New Roman" w:cs="Times New Roman"/>
          <w:bCs/>
          <w:sz w:val="26"/>
          <w:szCs w:val="26"/>
          <w:lang w:val="en-US"/>
        </w:rPr>
        <w:t>i</w:t>
      </w:r>
      <w:r w:rsidRPr="00612C97">
        <w:rPr>
          <w:rFonts w:ascii="Times New Roman" w:hAnsi="Times New Roman" w:cs="Times New Roman"/>
          <w:bCs/>
          <w:sz w:val="26"/>
          <w:szCs w:val="26"/>
          <w:lang w:val="en-US"/>
        </w:rPr>
        <w:t xml:space="preserve">n the following topics: </w:t>
      </w:r>
    </w:p>
    <w:p w14:paraId="317544BD" w14:textId="77777777" w:rsidR="00136147" w:rsidRDefault="00612C97" w:rsidP="00136147">
      <w:pPr>
        <w:pStyle w:val="Odstavecseseznamem"/>
        <w:numPr>
          <w:ilvl w:val="0"/>
          <w:numId w:val="17"/>
        </w:numPr>
        <w:spacing w:line="240" w:lineRule="auto"/>
        <w:jc w:val="both"/>
        <w:rPr>
          <w:rFonts w:ascii="Times New Roman" w:hAnsi="Times New Roman" w:cs="Times New Roman"/>
          <w:bCs/>
          <w:sz w:val="26"/>
          <w:szCs w:val="26"/>
          <w:lang w:val="en-US"/>
        </w:rPr>
      </w:pPr>
      <w:r w:rsidRPr="00136147">
        <w:rPr>
          <w:rFonts w:ascii="Times New Roman" w:hAnsi="Times New Roman" w:cs="Times New Roman"/>
          <w:bCs/>
          <w:sz w:val="26"/>
          <w:szCs w:val="26"/>
          <w:lang w:val="en-US"/>
        </w:rPr>
        <w:t>The role of brands</w:t>
      </w:r>
      <w:r w:rsidR="00136147" w:rsidRPr="00136147">
        <w:rPr>
          <w:rFonts w:ascii="Times New Roman" w:hAnsi="Times New Roman" w:cs="Times New Roman"/>
          <w:bCs/>
          <w:sz w:val="26"/>
          <w:szCs w:val="26"/>
          <w:lang w:val="en-US"/>
        </w:rPr>
        <w:t xml:space="preserve"> and</w:t>
      </w:r>
      <w:r w:rsidRPr="00136147">
        <w:rPr>
          <w:rFonts w:ascii="Times New Roman" w:hAnsi="Times New Roman" w:cs="Times New Roman"/>
          <w:bCs/>
          <w:sz w:val="26"/>
          <w:szCs w:val="26"/>
          <w:lang w:val="en-US"/>
        </w:rPr>
        <w:t xml:space="preserve"> the concept of brand equity</w:t>
      </w:r>
      <w:r w:rsidR="00136147">
        <w:rPr>
          <w:rFonts w:ascii="Times New Roman" w:hAnsi="Times New Roman" w:cs="Times New Roman"/>
          <w:bCs/>
          <w:sz w:val="26"/>
          <w:szCs w:val="26"/>
          <w:lang w:val="en-US"/>
        </w:rPr>
        <w:t>;</w:t>
      </w:r>
    </w:p>
    <w:p w14:paraId="7ADAC5AC" w14:textId="77777777" w:rsidR="00136147" w:rsidRPr="00136147" w:rsidRDefault="00136147" w:rsidP="00136147">
      <w:pPr>
        <w:pStyle w:val="Odstavecseseznamem"/>
        <w:numPr>
          <w:ilvl w:val="0"/>
          <w:numId w:val="17"/>
        </w:numPr>
        <w:spacing w:line="240" w:lineRule="auto"/>
        <w:jc w:val="both"/>
        <w:rPr>
          <w:rFonts w:ascii="Times New Roman" w:hAnsi="Times New Roman" w:cs="Times New Roman"/>
          <w:bCs/>
          <w:sz w:val="26"/>
          <w:szCs w:val="26"/>
          <w:lang w:val="en-US"/>
        </w:rPr>
      </w:pPr>
      <w:r w:rsidRPr="00136147">
        <w:rPr>
          <w:rFonts w:ascii="Times New Roman" w:hAnsi="Times New Roman" w:cs="Times New Roman"/>
          <w:bCs/>
          <w:sz w:val="26"/>
          <w:szCs w:val="26"/>
          <w:lang w:val="en-US"/>
        </w:rPr>
        <w:t>The process of brand positioning and the diversity of brand positioning strategies;</w:t>
      </w:r>
    </w:p>
    <w:p w14:paraId="2C753C85" w14:textId="77777777" w:rsidR="00136147" w:rsidRDefault="00612C97" w:rsidP="00136147">
      <w:pPr>
        <w:pStyle w:val="Odstavecseseznamem"/>
        <w:numPr>
          <w:ilvl w:val="0"/>
          <w:numId w:val="17"/>
        </w:numPr>
        <w:spacing w:line="240" w:lineRule="auto"/>
        <w:jc w:val="both"/>
        <w:rPr>
          <w:rFonts w:ascii="Times New Roman" w:hAnsi="Times New Roman" w:cs="Times New Roman"/>
          <w:bCs/>
          <w:sz w:val="26"/>
          <w:szCs w:val="26"/>
          <w:lang w:val="en-US"/>
        </w:rPr>
      </w:pPr>
      <w:r w:rsidRPr="00136147">
        <w:rPr>
          <w:rFonts w:ascii="Times New Roman" w:hAnsi="Times New Roman" w:cs="Times New Roman"/>
          <w:bCs/>
          <w:sz w:val="26"/>
          <w:szCs w:val="26"/>
          <w:lang w:val="en-US"/>
        </w:rPr>
        <w:t>The three main ways to build brand equity</w:t>
      </w:r>
      <w:r w:rsidR="00136147">
        <w:rPr>
          <w:rFonts w:ascii="Times New Roman" w:hAnsi="Times New Roman" w:cs="Times New Roman"/>
          <w:bCs/>
          <w:sz w:val="26"/>
          <w:szCs w:val="26"/>
          <w:lang w:val="en-US"/>
        </w:rPr>
        <w:t>:</w:t>
      </w:r>
      <w:r w:rsidRPr="00136147">
        <w:rPr>
          <w:rFonts w:ascii="Times New Roman" w:hAnsi="Times New Roman" w:cs="Times New Roman"/>
          <w:bCs/>
          <w:sz w:val="26"/>
          <w:szCs w:val="26"/>
          <w:lang w:val="en-US"/>
        </w:rPr>
        <w:t xml:space="preserve"> by properly choosing brand elements, designing marketing programs and activities, and leveraging secondary associations;</w:t>
      </w:r>
    </w:p>
    <w:p w14:paraId="2EDA3B00" w14:textId="2DAAC7DA" w:rsidR="00F83C8F" w:rsidRDefault="009E68C9" w:rsidP="009E68C9">
      <w:pPr>
        <w:ind w:left="0" w:firstLine="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Specific personal branding objectives:</w:t>
      </w:r>
    </w:p>
    <w:p w14:paraId="2FBA0A98" w14:textId="77777777" w:rsidR="009E68C9" w:rsidRPr="009E68C9" w:rsidRDefault="009E68C9" w:rsidP="009E68C9">
      <w:pPr>
        <w:pStyle w:val="Odstavecseseznamem"/>
        <w:numPr>
          <w:ilvl w:val="0"/>
          <w:numId w:val="17"/>
        </w:numPr>
        <w:spacing w:line="240" w:lineRule="auto"/>
        <w:jc w:val="both"/>
        <w:rPr>
          <w:rFonts w:ascii="Times New Roman" w:hAnsi="Times New Roman" w:cs="Times New Roman"/>
          <w:bCs/>
          <w:sz w:val="26"/>
          <w:szCs w:val="26"/>
          <w:lang w:val="en-US"/>
        </w:rPr>
      </w:pPr>
      <w:r w:rsidRPr="009E68C9">
        <w:rPr>
          <w:rFonts w:ascii="Times New Roman" w:hAnsi="Times New Roman" w:cs="Times New Roman"/>
          <w:bCs/>
          <w:sz w:val="26"/>
          <w:szCs w:val="26"/>
          <w:lang w:val="en-US"/>
        </w:rPr>
        <w:t>Audit the sources of brand equity of successful players on different markets;</w:t>
      </w:r>
    </w:p>
    <w:p w14:paraId="0F352970" w14:textId="77777777" w:rsidR="009E68C9" w:rsidRPr="009E68C9" w:rsidRDefault="009E68C9" w:rsidP="009E68C9">
      <w:pPr>
        <w:pStyle w:val="Odstavecseseznamem"/>
        <w:numPr>
          <w:ilvl w:val="0"/>
          <w:numId w:val="17"/>
        </w:numPr>
        <w:spacing w:line="240" w:lineRule="auto"/>
        <w:jc w:val="both"/>
        <w:rPr>
          <w:rFonts w:ascii="Times New Roman" w:hAnsi="Times New Roman" w:cs="Times New Roman"/>
          <w:bCs/>
          <w:sz w:val="26"/>
          <w:szCs w:val="26"/>
          <w:lang w:val="en-US"/>
        </w:rPr>
      </w:pPr>
      <w:r w:rsidRPr="009E68C9">
        <w:rPr>
          <w:rFonts w:ascii="Times New Roman" w:hAnsi="Times New Roman" w:cs="Times New Roman"/>
          <w:bCs/>
          <w:sz w:val="26"/>
          <w:szCs w:val="26"/>
          <w:lang w:val="en-US"/>
        </w:rPr>
        <w:t>Identify their personal brand’s aim and objectives;</w:t>
      </w:r>
    </w:p>
    <w:p w14:paraId="0583545B" w14:textId="77777777" w:rsidR="009E68C9" w:rsidRPr="009E68C9" w:rsidRDefault="009E68C9" w:rsidP="009E68C9">
      <w:pPr>
        <w:pStyle w:val="Odstavecseseznamem"/>
        <w:numPr>
          <w:ilvl w:val="0"/>
          <w:numId w:val="17"/>
        </w:numPr>
        <w:spacing w:line="240" w:lineRule="auto"/>
        <w:jc w:val="both"/>
        <w:rPr>
          <w:rFonts w:ascii="Times New Roman" w:hAnsi="Times New Roman" w:cs="Times New Roman"/>
          <w:bCs/>
          <w:sz w:val="26"/>
          <w:szCs w:val="26"/>
          <w:lang w:val="en-US"/>
        </w:rPr>
      </w:pPr>
      <w:r w:rsidRPr="009E68C9">
        <w:rPr>
          <w:rFonts w:ascii="Times New Roman" w:hAnsi="Times New Roman" w:cs="Times New Roman"/>
          <w:bCs/>
          <w:sz w:val="26"/>
          <w:szCs w:val="26"/>
          <w:lang w:val="en-US"/>
        </w:rPr>
        <w:t>Analyze their current brand equity (education, achievements, professional network, life experiences);</w:t>
      </w:r>
    </w:p>
    <w:p w14:paraId="1A47D00C" w14:textId="77777777" w:rsidR="009E68C9" w:rsidRPr="009E68C9" w:rsidRDefault="009E68C9" w:rsidP="009E68C9">
      <w:pPr>
        <w:pStyle w:val="Odstavecseseznamem"/>
        <w:numPr>
          <w:ilvl w:val="0"/>
          <w:numId w:val="17"/>
        </w:numPr>
        <w:spacing w:line="240" w:lineRule="auto"/>
        <w:jc w:val="both"/>
        <w:rPr>
          <w:rFonts w:ascii="Times New Roman" w:hAnsi="Times New Roman" w:cs="Times New Roman"/>
          <w:bCs/>
          <w:sz w:val="26"/>
          <w:szCs w:val="26"/>
          <w:lang w:val="en-US"/>
        </w:rPr>
      </w:pPr>
      <w:r w:rsidRPr="009E68C9">
        <w:rPr>
          <w:rFonts w:ascii="Times New Roman" w:hAnsi="Times New Roman" w:cs="Times New Roman"/>
          <w:bCs/>
          <w:sz w:val="26"/>
          <w:szCs w:val="26"/>
          <w:lang w:val="en-US"/>
        </w:rPr>
        <w:t>Identify gaps between current and desired brand equity;</w:t>
      </w:r>
    </w:p>
    <w:p w14:paraId="50051D8C" w14:textId="77777777" w:rsidR="009E68C9" w:rsidRPr="009E68C9" w:rsidRDefault="009E68C9" w:rsidP="009E68C9">
      <w:pPr>
        <w:pStyle w:val="Odstavecseseznamem"/>
        <w:numPr>
          <w:ilvl w:val="0"/>
          <w:numId w:val="17"/>
        </w:numPr>
        <w:spacing w:line="240" w:lineRule="auto"/>
        <w:jc w:val="both"/>
        <w:rPr>
          <w:rFonts w:ascii="Times New Roman" w:hAnsi="Times New Roman" w:cs="Times New Roman"/>
          <w:bCs/>
          <w:sz w:val="26"/>
          <w:szCs w:val="26"/>
          <w:lang w:val="en-US"/>
        </w:rPr>
      </w:pPr>
      <w:r w:rsidRPr="009E68C9">
        <w:rPr>
          <w:rFonts w:ascii="Times New Roman" w:hAnsi="Times New Roman" w:cs="Times New Roman"/>
          <w:bCs/>
          <w:sz w:val="26"/>
          <w:szCs w:val="26"/>
          <w:lang w:val="en-US"/>
        </w:rPr>
        <w:t>Design a value proposition that can be enacted in the different business circumstances;</w:t>
      </w:r>
    </w:p>
    <w:p w14:paraId="4B627CCF" w14:textId="13C26138" w:rsidR="009E68C9" w:rsidRDefault="009E68C9" w:rsidP="009E68C9">
      <w:pPr>
        <w:pStyle w:val="Odstavecseseznamem"/>
        <w:numPr>
          <w:ilvl w:val="0"/>
          <w:numId w:val="17"/>
        </w:numPr>
        <w:spacing w:line="240" w:lineRule="auto"/>
        <w:jc w:val="both"/>
        <w:rPr>
          <w:rFonts w:ascii="Times New Roman" w:hAnsi="Times New Roman" w:cs="Times New Roman"/>
          <w:bCs/>
          <w:sz w:val="26"/>
          <w:szCs w:val="26"/>
          <w:lang w:val="en-US"/>
        </w:rPr>
      </w:pPr>
      <w:r w:rsidRPr="009E68C9">
        <w:rPr>
          <w:rFonts w:ascii="Times New Roman" w:hAnsi="Times New Roman" w:cs="Times New Roman"/>
          <w:bCs/>
          <w:sz w:val="26"/>
          <w:szCs w:val="26"/>
          <w:lang w:val="en-US"/>
        </w:rPr>
        <w:t>Embody the personal brand by using the right mix of media channels to convey the value proposition</w:t>
      </w:r>
      <w:r>
        <w:rPr>
          <w:rFonts w:ascii="Times New Roman" w:hAnsi="Times New Roman" w:cs="Times New Roman"/>
          <w:bCs/>
          <w:sz w:val="26"/>
          <w:szCs w:val="26"/>
          <w:lang w:val="en-US"/>
        </w:rPr>
        <w:t>.</w:t>
      </w:r>
    </w:p>
    <w:p w14:paraId="7A15AFF4" w14:textId="77777777" w:rsidR="009E68C9" w:rsidRPr="009E68C9" w:rsidRDefault="009E68C9" w:rsidP="009E68C9">
      <w:pPr>
        <w:pStyle w:val="Odstavecseseznamem"/>
        <w:spacing w:line="240" w:lineRule="auto"/>
        <w:ind w:left="1145" w:firstLine="0"/>
        <w:jc w:val="both"/>
        <w:rPr>
          <w:rFonts w:ascii="Times New Roman" w:hAnsi="Times New Roman" w:cs="Times New Roman"/>
          <w:bCs/>
          <w:sz w:val="26"/>
          <w:szCs w:val="26"/>
          <w:lang w:val="en-US"/>
        </w:rPr>
      </w:pPr>
    </w:p>
    <w:tbl>
      <w:tblPr>
        <w:tblW w:w="0" w:type="auto"/>
        <w:shd w:val="clear" w:color="auto" w:fill="CCCCCC"/>
        <w:tblLook w:val="0000" w:firstRow="0" w:lastRow="0" w:firstColumn="0" w:lastColumn="0" w:noHBand="0" w:noVBand="0"/>
      </w:tblPr>
      <w:tblGrid>
        <w:gridCol w:w="8856"/>
      </w:tblGrid>
      <w:tr w:rsidR="00B91EF6" w:rsidRPr="00B91EF6" w14:paraId="4140456F" w14:textId="77777777" w:rsidTr="00B110F7">
        <w:tc>
          <w:tcPr>
            <w:tcW w:w="8856" w:type="dxa"/>
            <w:shd w:val="clear" w:color="auto" w:fill="CCCCCC"/>
          </w:tcPr>
          <w:p w14:paraId="05163D74" w14:textId="77777777" w:rsidR="00B91EF6" w:rsidRPr="00250797" w:rsidRDefault="00250797" w:rsidP="00250797">
            <w:pPr>
              <w:spacing w:line="240" w:lineRule="auto"/>
              <w:ind w:left="0" w:firstLine="0"/>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Organization of the work process/ Forms of control:</w:t>
            </w:r>
          </w:p>
        </w:tc>
      </w:tr>
    </w:tbl>
    <w:p w14:paraId="59B4994D" w14:textId="77777777" w:rsidR="00B91EF6" w:rsidRDefault="00B91EF6" w:rsidP="00B91EF6">
      <w:pPr>
        <w:autoSpaceDE w:val="0"/>
        <w:autoSpaceDN w:val="0"/>
        <w:adjustRightInd w:val="0"/>
        <w:spacing w:line="240" w:lineRule="auto"/>
        <w:ind w:left="0" w:firstLine="0"/>
        <w:jc w:val="both"/>
        <w:rPr>
          <w:rFonts w:ascii="Times New Roman" w:eastAsia="Times New Roman" w:hAnsi="Times New Roman" w:cs="Times New Roman"/>
          <w:sz w:val="26"/>
          <w:szCs w:val="26"/>
          <w:lang w:val="en-US"/>
        </w:rPr>
      </w:pPr>
    </w:p>
    <w:p w14:paraId="3069E8B3" w14:textId="36C89383" w:rsidR="00254E97" w:rsidRPr="00254E97" w:rsidRDefault="00254E97" w:rsidP="00254E97">
      <w:pPr>
        <w:pStyle w:val="Odstavecseseznamem"/>
        <w:numPr>
          <w:ilvl w:val="0"/>
          <w:numId w:val="17"/>
        </w:numPr>
        <w:spacing w:line="240" w:lineRule="auto"/>
        <w:jc w:val="both"/>
        <w:rPr>
          <w:rFonts w:ascii="Times New Roman" w:hAnsi="Times New Roman" w:cs="Times New Roman"/>
          <w:bCs/>
          <w:sz w:val="26"/>
          <w:szCs w:val="26"/>
          <w:lang w:val="en-US"/>
        </w:rPr>
      </w:pPr>
      <w:r w:rsidRPr="00254E97">
        <w:rPr>
          <w:rFonts w:ascii="Times New Roman" w:hAnsi="Times New Roman" w:cs="Times New Roman"/>
          <w:bCs/>
          <w:sz w:val="26"/>
          <w:szCs w:val="26"/>
          <w:lang w:val="en-US"/>
        </w:rPr>
        <w:t>Lectures are delivered in an interactive format with industry examples, case studies and personal experience.</w:t>
      </w:r>
    </w:p>
    <w:p w14:paraId="5675F683" w14:textId="0EEB1E38" w:rsidR="00254E97" w:rsidRPr="00254E97" w:rsidRDefault="00254E97" w:rsidP="00254E97">
      <w:pPr>
        <w:pStyle w:val="Odstavecseseznamem"/>
        <w:numPr>
          <w:ilvl w:val="0"/>
          <w:numId w:val="17"/>
        </w:numPr>
        <w:spacing w:line="240" w:lineRule="auto"/>
        <w:jc w:val="both"/>
        <w:rPr>
          <w:rFonts w:ascii="Times New Roman" w:hAnsi="Times New Roman" w:cs="Times New Roman"/>
          <w:bCs/>
          <w:sz w:val="26"/>
          <w:szCs w:val="26"/>
          <w:lang w:val="en-US"/>
        </w:rPr>
      </w:pPr>
      <w:r w:rsidRPr="00254E97">
        <w:rPr>
          <w:rFonts w:ascii="Times New Roman" w:hAnsi="Times New Roman" w:cs="Times New Roman"/>
          <w:bCs/>
          <w:sz w:val="26"/>
          <w:szCs w:val="26"/>
          <w:lang w:val="en-US"/>
        </w:rPr>
        <w:t>Student involvement through role-play, analysis of case studies, self-reflection, presentation, design of creative personal brand message / value proposition.</w:t>
      </w:r>
    </w:p>
    <w:p w14:paraId="5EF5BB75" w14:textId="77777777" w:rsidR="00254E97" w:rsidRDefault="00254E97" w:rsidP="00F54A3B">
      <w:pPr>
        <w:spacing w:line="240" w:lineRule="auto"/>
        <w:ind w:left="0" w:firstLine="720"/>
        <w:jc w:val="both"/>
        <w:rPr>
          <w:rFonts w:ascii="Times New Roman" w:eastAsia="Arial Unicode MS" w:hAnsi="Times New Roman" w:cs="Times New Roman"/>
          <w:b/>
          <w:bCs/>
          <w:color w:val="000000"/>
          <w:spacing w:val="5"/>
          <w:sz w:val="26"/>
          <w:szCs w:val="26"/>
          <w:lang w:val="en-US"/>
        </w:rPr>
      </w:pPr>
    </w:p>
    <w:p w14:paraId="3F7BB697" w14:textId="6DEDE164" w:rsidR="00254E97" w:rsidRDefault="00254E97" w:rsidP="00254E97">
      <w:pPr>
        <w:spacing w:line="240" w:lineRule="auto"/>
        <w:ind w:left="0" w:firstLine="720"/>
        <w:jc w:val="both"/>
        <w:rPr>
          <w:rFonts w:ascii="Times New Roman" w:eastAsia="Arial Unicode MS" w:hAnsi="Times New Roman" w:cs="Times New Roman"/>
          <w:color w:val="000000"/>
          <w:spacing w:val="5"/>
          <w:sz w:val="26"/>
          <w:szCs w:val="26"/>
          <w:lang w:val="en-US"/>
        </w:rPr>
      </w:pPr>
      <w:r>
        <w:rPr>
          <w:rFonts w:ascii="Times New Roman" w:eastAsia="Arial Unicode MS" w:hAnsi="Times New Roman" w:cs="Times New Roman"/>
          <w:b/>
          <w:bCs/>
          <w:color w:val="000000"/>
          <w:spacing w:val="5"/>
          <w:sz w:val="26"/>
          <w:szCs w:val="26"/>
          <w:lang w:val="en-US"/>
        </w:rPr>
        <w:t>Forms of evaluation: A</w:t>
      </w:r>
      <w:r w:rsidR="00250797" w:rsidRPr="00F54A3B">
        <w:rPr>
          <w:rFonts w:ascii="Times New Roman" w:eastAsia="Arial Unicode MS" w:hAnsi="Times New Roman" w:cs="Times New Roman"/>
          <w:b/>
          <w:bCs/>
          <w:color w:val="000000"/>
          <w:spacing w:val="5"/>
          <w:sz w:val="26"/>
          <w:szCs w:val="26"/>
          <w:lang w:val="en-US"/>
        </w:rPr>
        <w:t xml:space="preserve"> </w:t>
      </w:r>
      <w:r>
        <w:rPr>
          <w:rFonts w:ascii="Times New Roman" w:eastAsia="Arial Unicode MS" w:hAnsi="Times New Roman" w:cs="Times New Roman"/>
          <w:b/>
          <w:bCs/>
          <w:color w:val="000000"/>
          <w:spacing w:val="5"/>
          <w:sz w:val="26"/>
          <w:szCs w:val="26"/>
          <w:lang w:val="en-US"/>
        </w:rPr>
        <w:t>capstone project</w:t>
      </w:r>
      <w:r w:rsidR="00B91EF6" w:rsidRPr="00F54A3B">
        <w:rPr>
          <w:rFonts w:ascii="Times New Roman" w:eastAsia="Arial Unicode MS" w:hAnsi="Times New Roman" w:cs="Times New Roman"/>
          <w:color w:val="000000"/>
          <w:spacing w:val="5"/>
          <w:sz w:val="26"/>
          <w:szCs w:val="26"/>
        </w:rPr>
        <w:t>:</w:t>
      </w:r>
    </w:p>
    <w:p w14:paraId="31EBDEBE" w14:textId="77777777" w:rsidR="00254E97" w:rsidRDefault="00254E97" w:rsidP="00254E97">
      <w:pPr>
        <w:spacing w:line="240" w:lineRule="auto"/>
        <w:ind w:left="0" w:firstLine="720"/>
        <w:jc w:val="both"/>
        <w:rPr>
          <w:rFonts w:ascii="Times New Roman" w:eastAsia="Arial Unicode MS" w:hAnsi="Times New Roman" w:cs="Times New Roman"/>
          <w:color w:val="000000"/>
          <w:spacing w:val="5"/>
          <w:sz w:val="26"/>
          <w:szCs w:val="26"/>
          <w:lang w:val="en-US"/>
        </w:rPr>
      </w:pPr>
    </w:p>
    <w:p w14:paraId="6AE8FC7D" w14:textId="5FF6AB72" w:rsidR="00254E97" w:rsidRPr="00254E97" w:rsidRDefault="00254E97" w:rsidP="00254E97">
      <w:pPr>
        <w:spacing w:line="240" w:lineRule="auto"/>
        <w:ind w:left="0" w:firstLine="720"/>
        <w:jc w:val="center"/>
        <w:rPr>
          <w:rFonts w:ascii="Times New Roman" w:eastAsia="Arial Unicode MS" w:hAnsi="Times New Roman" w:cs="Times New Roman"/>
          <w:i/>
          <w:iCs/>
          <w:color w:val="000000"/>
          <w:spacing w:val="5"/>
          <w:sz w:val="26"/>
          <w:szCs w:val="26"/>
          <w:lang w:val="en-US"/>
        </w:rPr>
      </w:pPr>
      <w:r w:rsidRPr="00254E97">
        <w:rPr>
          <w:rFonts w:ascii="Times New Roman" w:eastAsia="Arial Unicode MS" w:hAnsi="Times New Roman" w:cs="Times New Roman"/>
          <w:i/>
          <w:iCs/>
          <w:color w:val="000000"/>
          <w:spacing w:val="5"/>
          <w:sz w:val="26"/>
          <w:szCs w:val="26"/>
          <w:lang w:val="en-US"/>
        </w:rPr>
        <w:t>Develop a personal branding plan.</w:t>
      </w:r>
    </w:p>
    <w:p w14:paraId="072B392D" w14:textId="77777777" w:rsidR="00254E97" w:rsidRPr="00254E97" w:rsidRDefault="00254E97" w:rsidP="00254E97">
      <w:pPr>
        <w:spacing w:line="240" w:lineRule="auto"/>
        <w:ind w:left="0" w:firstLine="720"/>
        <w:jc w:val="both"/>
        <w:rPr>
          <w:rFonts w:ascii="Times New Roman" w:eastAsia="Arial Unicode MS" w:hAnsi="Times New Roman" w:cs="Times New Roman"/>
          <w:color w:val="000000"/>
          <w:spacing w:val="5"/>
          <w:sz w:val="26"/>
          <w:szCs w:val="26"/>
          <w:lang w:val="en-US"/>
        </w:rPr>
      </w:pPr>
      <w:r w:rsidRPr="00254E97">
        <w:rPr>
          <w:rFonts w:ascii="Times New Roman" w:eastAsia="Arial Unicode MS" w:hAnsi="Times New Roman" w:cs="Times New Roman"/>
          <w:color w:val="000000"/>
          <w:spacing w:val="5"/>
          <w:sz w:val="26"/>
          <w:szCs w:val="26"/>
          <w:lang w:val="en-US"/>
        </w:rPr>
        <w:t>Instructions:</w:t>
      </w:r>
    </w:p>
    <w:p w14:paraId="203D14B1" w14:textId="77777777" w:rsidR="00254E97" w:rsidRPr="00254E97" w:rsidRDefault="00254E97" w:rsidP="00254E97">
      <w:pPr>
        <w:spacing w:line="240" w:lineRule="auto"/>
        <w:ind w:left="0" w:firstLine="720"/>
        <w:jc w:val="both"/>
        <w:rPr>
          <w:rFonts w:ascii="Times New Roman" w:eastAsia="Arial Unicode MS" w:hAnsi="Times New Roman" w:cs="Times New Roman"/>
          <w:b/>
          <w:bCs/>
          <w:color w:val="000000"/>
          <w:spacing w:val="5"/>
          <w:sz w:val="26"/>
          <w:szCs w:val="26"/>
          <w:lang w:val="en-US"/>
        </w:rPr>
      </w:pPr>
      <w:r w:rsidRPr="00254E97">
        <w:rPr>
          <w:rFonts w:ascii="Times New Roman" w:eastAsia="Arial Unicode MS" w:hAnsi="Times New Roman" w:cs="Times New Roman"/>
          <w:b/>
          <w:bCs/>
          <w:color w:val="000000"/>
          <w:spacing w:val="5"/>
          <w:sz w:val="26"/>
          <w:szCs w:val="26"/>
          <w:lang w:val="en-US"/>
        </w:rPr>
        <w:t>Self-Assessment:</w:t>
      </w:r>
    </w:p>
    <w:p w14:paraId="624F9D9F" w14:textId="77777777" w:rsidR="00254E97" w:rsidRPr="00254E97" w:rsidRDefault="00254E97" w:rsidP="00254E97">
      <w:pPr>
        <w:spacing w:line="240" w:lineRule="auto"/>
        <w:ind w:left="0" w:firstLine="720"/>
        <w:jc w:val="both"/>
        <w:rPr>
          <w:rFonts w:ascii="Times New Roman" w:eastAsia="Arial Unicode MS" w:hAnsi="Times New Roman" w:cs="Times New Roman"/>
          <w:color w:val="000000"/>
          <w:spacing w:val="5"/>
          <w:sz w:val="26"/>
          <w:szCs w:val="26"/>
          <w:lang w:val="en-US"/>
        </w:rPr>
      </w:pPr>
      <w:r w:rsidRPr="00254E97">
        <w:rPr>
          <w:rFonts w:ascii="Times New Roman" w:eastAsia="Arial Unicode MS" w:hAnsi="Times New Roman" w:cs="Times New Roman"/>
          <w:color w:val="000000"/>
          <w:spacing w:val="5"/>
          <w:sz w:val="26"/>
          <w:szCs w:val="26"/>
          <w:lang w:val="en-US"/>
        </w:rPr>
        <w:t>Conduct a SWOT analysis (Strengths, Weaknesses, Opportunities, and Threats) to understand your unique value proposition.</w:t>
      </w:r>
    </w:p>
    <w:p w14:paraId="235EB601" w14:textId="77777777" w:rsidR="00254E97" w:rsidRPr="00254E97" w:rsidRDefault="00254E97" w:rsidP="00254E97">
      <w:pPr>
        <w:spacing w:line="240" w:lineRule="auto"/>
        <w:ind w:left="0" w:firstLine="720"/>
        <w:jc w:val="both"/>
        <w:rPr>
          <w:rFonts w:ascii="Times New Roman" w:eastAsia="Arial Unicode MS" w:hAnsi="Times New Roman" w:cs="Times New Roman"/>
          <w:color w:val="000000"/>
          <w:spacing w:val="5"/>
          <w:sz w:val="26"/>
          <w:szCs w:val="26"/>
          <w:lang w:val="en-US"/>
        </w:rPr>
      </w:pPr>
      <w:r w:rsidRPr="00254E97">
        <w:rPr>
          <w:rFonts w:ascii="Times New Roman" w:eastAsia="Arial Unicode MS" w:hAnsi="Times New Roman" w:cs="Times New Roman"/>
          <w:color w:val="000000"/>
          <w:spacing w:val="5"/>
          <w:sz w:val="26"/>
          <w:szCs w:val="26"/>
          <w:lang w:val="en-US"/>
        </w:rPr>
        <w:t>Identify your key skills, experiences, and attributes that differentiate you from others in your industry.</w:t>
      </w:r>
    </w:p>
    <w:p w14:paraId="037904A8" w14:textId="77777777" w:rsidR="00254E97" w:rsidRPr="00254E97" w:rsidRDefault="00254E97" w:rsidP="00254E97">
      <w:pPr>
        <w:spacing w:line="240" w:lineRule="auto"/>
        <w:ind w:left="0" w:firstLine="720"/>
        <w:jc w:val="both"/>
        <w:rPr>
          <w:rFonts w:ascii="Times New Roman" w:eastAsia="Arial Unicode MS" w:hAnsi="Times New Roman" w:cs="Times New Roman"/>
          <w:b/>
          <w:bCs/>
          <w:color w:val="000000"/>
          <w:spacing w:val="5"/>
          <w:sz w:val="26"/>
          <w:szCs w:val="26"/>
          <w:lang w:val="en-US"/>
        </w:rPr>
      </w:pPr>
      <w:r w:rsidRPr="00254E97">
        <w:rPr>
          <w:rFonts w:ascii="Times New Roman" w:eastAsia="Arial Unicode MS" w:hAnsi="Times New Roman" w:cs="Times New Roman"/>
          <w:b/>
          <w:bCs/>
          <w:color w:val="000000"/>
          <w:spacing w:val="5"/>
          <w:sz w:val="26"/>
          <w:szCs w:val="26"/>
          <w:lang w:val="en-US"/>
        </w:rPr>
        <w:t>Personal Brand Statement:</w:t>
      </w:r>
    </w:p>
    <w:p w14:paraId="54B44EA9" w14:textId="77777777" w:rsidR="00254E97" w:rsidRPr="00254E97" w:rsidRDefault="00254E97" w:rsidP="00254E97">
      <w:pPr>
        <w:spacing w:line="240" w:lineRule="auto"/>
        <w:ind w:left="0" w:firstLine="720"/>
        <w:jc w:val="both"/>
        <w:rPr>
          <w:rFonts w:ascii="Times New Roman" w:eastAsia="Arial Unicode MS" w:hAnsi="Times New Roman" w:cs="Times New Roman"/>
          <w:color w:val="000000"/>
          <w:spacing w:val="5"/>
          <w:sz w:val="26"/>
          <w:szCs w:val="26"/>
          <w:lang w:val="en-US"/>
        </w:rPr>
      </w:pPr>
      <w:r w:rsidRPr="00254E97">
        <w:rPr>
          <w:rFonts w:ascii="Times New Roman" w:eastAsia="Arial Unicode MS" w:hAnsi="Times New Roman" w:cs="Times New Roman"/>
          <w:color w:val="000000"/>
          <w:spacing w:val="5"/>
          <w:sz w:val="26"/>
          <w:szCs w:val="26"/>
          <w:lang w:val="en-US"/>
        </w:rPr>
        <w:t>Craft a compelling personal brand statement that clearly communicates your unique value and professional identity.</w:t>
      </w:r>
    </w:p>
    <w:p w14:paraId="243A9AFD" w14:textId="77777777" w:rsidR="00254E97" w:rsidRPr="00254E97" w:rsidRDefault="00254E97" w:rsidP="00254E97">
      <w:pPr>
        <w:spacing w:line="240" w:lineRule="auto"/>
        <w:ind w:left="0" w:firstLine="720"/>
        <w:jc w:val="both"/>
        <w:rPr>
          <w:rFonts w:ascii="Times New Roman" w:eastAsia="Arial Unicode MS" w:hAnsi="Times New Roman" w:cs="Times New Roman"/>
          <w:b/>
          <w:bCs/>
          <w:color w:val="000000"/>
          <w:spacing w:val="5"/>
          <w:sz w:val="26"/>
          <w:szCs w:val="26"/>
          <w:lang w:val="en-US"/>
        </w:rPr>
      </w:pPr>
      <w:r w:rsidRPr="00254E97">
        <w:rPr>
          <w:rFonts w:ascii="Times New Roman" w:eastAsia="Arial Unicode MS" w:hAnsi="Times New Roman" w:cs="Times New Roman"/>
          <w:b/>
          <w:bCs/>
          <w:color w:val="000000"/>
          <w:spacing w:val="5"/>
          <w:sz w:val="26"/>
          <w:szCs w:val="26"/>
          <w:lang w:val="en-US"/>
        </w:rPr>
        <w:t>Online Presence:</w:t>
      </w:r>
    </w:p>
    <w:p w14:paraId="77589D78" w14:textId="77777777" w:rsidR="00254E97" w:rsidRPr="00254E97" w:rsidRDefault="00254E97" w:rsidP="00254E97">
      <w:pPr>
        <w:spacing w:line="240" w:lineRule="auto"/>
        <w:ind w:left="0" w:firstLine="720"/>
        <w:jc w:val="both"/>
        <w:rPr>
          <w:rFonts w:ascii="Times New Roman" w:eastAsia="Arial Unicode MS" w:hAnsi="Times New Roman" w:cs="Times New Roman"/>
          <w:color w:val="000000"/>
          <w:spacing w:val="5"/>
          <w:sz w:val="26"/>
          <w:szCs w:val="26"/>
          <w:lang w:val="en-US"/>
        </w:rPr>
      </w:pPr>
      <w:r w:rsidRPr="00254E97">
        <w:rPr>
          <w:rFonts w:ascii="Times New Roman" w:eastAsia="Arial Unicode MS" w:hAnsi="Times New Roman" w:cs="Times New Roman"/>
          <w:color w:val="000000"/>
          <w:spacing w:val="5"/>
          <w:sz w:val="26"/>
          <w:szCs w:val="26"/>
          <w:lang w:val="en-US"/>
        </w:rPr>
        <w:lastRenderedPageBreak/>
        <w:t>Audit your current online presence (LinkedIn, personal website, social media profiles) and ensure consistency with your personal brand.</w:t>
      </w:r>
    </w:p>
    <w:p w14:paraId="1D9E0253" w14:textId="77777777" w:rsidR="00254E97" w:rsidRPr="00254E97" w:rsidRDefault="00254E97" w:rsidP="00254E97">
      <w:pPr>
        <w:spacing w:line="240" w:lineRule="auto"/>
        <w:ind w:left="0" w:firstLine="720"/>
        <w:jc w:val="both"/>
        <w:rPr>
          <w:rFonts w:ascii="Times New Roman" w:eastAsia="Arial Unicode MS" w:hAnsi="Times New Roman" w:cs="Times New Roman"/>
          <w:color w:val="000000"/>
          <w:spacing w:val="5"/>
          <w:sz w:val="26"/>
          <w:szCs w:val="26"/>
          <w:lang w:val="en-US"/>
        </w:rPr>
      </w:pPr>
      <w:r w:rsidRPr="00254E97">
        <w:rPr>
          <w:rFonts w:ascii="Times New Roman" w:eastAsia="Arial Unicode MS" w:hAnsi="Times New Roman" w:cs="Times New Roman"/>
          <w:color w:val="000000"/>
          <w:spacing w:val="5"/>
          <w:sz w:val="26"/>
          <w:szCs w:val="26"/>
          <w:lang w:val="en-US"/>
        </w:rPr>
        <w:t>Update your LinkedIn profile to reflect your personal brand, including a professional photo, headline, summary, and detailed experience (if necessary).</w:t>
      </w:r>
    </w:p>
    <w:p w14:paraId="51CBFC33" w14:textId="77777777" w:rsidR="00254E97" w:rsidRPr="00254E97" w:rsidRDefault="00254E97" w:rsidP="00254E97">
      <w:pPr>
        <w:spacing w:line="240" w:lineRule="auto"/>
        <w:ind w:left="0" w:firstLine="720"/>
        <w:jc w:val="both"/>
        <w:rPr>
          <w:rFonts w:ascii="Times New Roman" w:eastAsia="Arial Unicode MS" w:hAnsi="Times New Roman" w:cs="Times New Roman"/>
          <w:b/>
          <w:bCs/>
          <w:color w:val="000000"/>
          <w:spacing w:val="5"/>
          <w:sz w:val="26"/>
          <w:szCs w:val="26"/>
          <w:lang w:val="en-US"/>
        </w:rPr>
      </w:pPr>
      <w:r w:rsidRPr="00254E97">
        <w:rPr>
          <w:rFonts w:ascii="Times New Roman" w:eastAsia="Arial Unicode MS" w:hAnsi="Times New Roman" w:cs="Times New Roman"/>
          <w:b/>
          <w:bCs/>
          <w:color w:val="000000"/>
          <w:spacing w:val="5"/>
          <w:sz w:val="26"/>
          <w:szCs w:val="26"/>
          <w:lang w:val="en-US"/>
        </w:rPr>
        <w:t>Networking Strategy:</w:t>
      </w:r>
    </w:p>
    <w:p w14:paraId="19970666" w14:textId="77777777" w:rsidR="00254E97" w:rsidRPr="00254E97" w:rsidRDefault="00254E97" w:rsidP="00254E97">
      <w:pPr>
        <w:spacing w:line="240" w:lineRule="auto"/>
        <w:ind w:left="0" w:firstLine="720"/>
        <w:jc w:val="both"/>
        <w:rPr>
          <w:rFonts w:ascii="Times New Roman" w:eastAsia="Arial Unicode MS" w:hAnsi="Times New Roman" w:cs="Times New Roman"/>
          <w:color w:val="000000"/>
          <w:spacing w:val="5"/>
          <w:sz w:val="26"/>
          <w:szCs w:val="26"/>
          <w:lang w:val="en-US"/>
        </w:rPr>
      </w:pPr>
      <w:r w:rsidRPr="00254E97">
        <w:rPr>
          <w:rFonts w:ascii="Times New Roman" w:eastAsia="Arial Unicode MS" w:hAnsi="Times New Roman" w:cs="Times New Roman"/>
          <w:color w:val="000000"/>
          <w:spacing w:val="5"/>
          <w:sz w:val="26"/>
          <w:szCs w:val="26"/>
          <w:lang w:val="en-US"/>
        </w:rPr>
        <w:t>Develop a networking strategy to connect with key influencers, mentors, and industry leaders.</w:t>
      </w:r>
    </w:p>
    <w:p w14:paraId="51DD30AC" w14:textId="77777777" w:rsidR="00254E97" w:rsidRPr="00254E97" w:rsidRDefault="00254E97" w:rsidP="00254E97">
      <w:pPr>
        <w:spacing w:line="240" w:lineRule="auto"/>
        <w:ind w:left="0" w:firstLine="720"/>
        <w:jc w:val="both"/>
        <w:rPr>
          <w:rFonts w:ascii="Times New Roman" w:eastAsia="Arial Unicode MS" w:hAnsi="Times New Roman" w:cs="Times New Roman"/>
          <w:color w:val="000000"/>
          <w:spacing w:val="5"/>
          <w:sz w:val="26"/>
          <w:szCs w:val="26"/>
          <w:lang w:val="en-US"/>
        </w:rPr>
      </w:pPr>
      <w:r w:rsidRPr="00254E97">
        <w:rPr>
          <w:rFonts w:ascii="Times New Roman" w:eastAsia="Arial Unicode MS" w:hAnsi="Times New Roman" w:cs="Times New Roman"/>
          <w:color w:val="000000"/>
          <w:spacing w:val="5"/>
          <w:sz w:val="26"/>
          <w:szCs w:val="26"/>
          <w:lang w:val="en-US"/>
        </w:rPr>
        <w:t>Outline specific actions you will take to expand your professional network, such as attending industry events, joining professional groups, or leveraging alumni networks.</w:t>
      </w:r>
    </w:p>
    <w:p w14:paraId="2DA12A7A" w14:textId="77777777" w:rsidR="00254E97" w:rsidRPr="00254E97" w:rsidRDefault="00254E97" w:rsidP="00254E97">
      <w:pPr>
        <w:spacing w:line="240" w:lineRule="auto"/>
        <w:ind w:left="0" w:firstLine="720"/>
        <w:jc w:val="both"/>
        <w:rPr>
          <w:rFonts w:ascii="Times New Roman" w:eastAsia="Arial Unicode MS" w:hAnsi="Times New Roman" w:cs="Times New Roman"/>
          <w:b/>
          <w:bCs/>
          <w:color w:val="000000"/>
          <w:spacing w:val="5"/>
          <w:sz w:val="26"/>
          <w:szCs w:val="26"/>
          <w:lang w:val="en-US"/>
        </w:rPr>
      </w:pPr>
      <w:r w:rsidRPr="00254E97">
        <w:rPr>
          <w:rFonts w:ascii="Times New Roman" w:eastAsia="Arial Unicode MS" w:hAnsi="Times New Roman" w:cs="Times New Roman"/>
          <w:b/>
          <w:bCs/>
          <w:color w:val="000000"/>
          <w:spacing w:val="5"/>
          <w:sz w:val="26"/>
          <w:szCs w:val="26"/>
          <w:lang w:val="en-US"/>
        </w:rPr>
        <w:t>Resume and Cover Letter:</w:t>
      </w:r>
    </w:p>
    <w:p w14:paraId="1AE744B1" w14:textId="77777777" w:rsidR="00254E97" w:rsidRPr="00254E97" w:rsidRDefault="00254E97" w:rsidP="00254E97">
      <w:pPr>
        <w:spacing w:line="240" w:lineRule="auto"/>
        <w:ind w:left="0" w:firstLine="720"/>
        <w:jc w:val="both"/>
        <w:rPr>
          <w:rFonts w:ascii="Times New Roman" w:eastAsia="Arial Unicode MS" w:hAnsi="Times New Roman" w:cs="Times New Roman"/>
          <w:color w:val="000000"/>
          <w:spacing w:val="5"/>
          <w:sz w:val="26"/>
          <w:szCs w:val="26"/>
          <w:lang w:val="en-US"/>
        </w:rPr>
      </w:pPr>
      <w:r w:rsidRPr="00254E97">
        <w:rPr>
          <w:rFonts w:ascii="Times New Roman" w:eastAsia="Arial Unicode MS" w:hAnsi="Times New Roman" w:cs="Times New Roman"/>
          <w:color w:val="000000"/>
          <w:spacing w:val="5"/>
          <w:sz w:val="26"/>
          <w:szCs w:val="26"/>
          <w:lang w:val="en-US"/>
        </w:rPr>
        <w:t>Redesign your resume and cover letter to highlight your personal brand. Use specific examples and achievements that demonstrate your strengths and align with your career goals.</w:t>
      </w:r>
    </w:p>
    <w:p w14:paraId="354300E2" w14:textId="77777777" w:rsidR="00254E97" w:rsidRPr="00254E97" w:rsidRDefault="00254E97" w:rsidP="00254E97">
      <w:pPr>
        <w:spacing w:line="240" w:lineRule="auto"/>
        <w:ind w:left="0" w:firstLine="720"/>
        <w:jc w:val="both"/>
        <w:rPr>
          <w:rFonts w:ascii="Times New Roman" w:eastAsia="Arial Unicode MS" w:hAnsi="Times New Roman" w:cs="Times New Roman"/>
          <w:b/>
          <w:bCs/>
          <w:color w:val="000000"/>
          <w:spacing w:val="5"/>
          <w:sz w:val="26"/>
          <w:szCs w:val="26"/>
          <w:lang w:val="en-US"/>
        </w:rPr>
      </w:pPr>
      <w:r w:rsidRPr="00254E97">
        <w:rPr>
          <w:rFonts w:ascii="Times New Roman" w:eastAsia="Arial Unicode MS" w:hAnsi="Times New Roman" w:cs="Times New Roman"/>
          <w:b/>
          <w:bCs/>
          <w:color w:val="000000"/>
          <w:spacing w:val="5"/>
          <w:sz w:val="26"/>
          <w:szCs w:val="26"/>
          <w:lang w:val="en-US"/>
        </w:rPr>
        <w:t>Presentation:</w:t>
      </w:r>
    </w:p>
    <w:p w14:paraId="777C4882" w14:textId="3389A33D" w:rsidR="00032D00" w:rsidRPr="00254E97" w:rsidRDefault="00254E97" w:rsidP="00254E97">
      <w:pPr>
        <w:spacing w:line="240" w:lineRule="auto"/>
        <w:ind w:left="0" w:firstLine="720"/>
        <w:jc w:val="both"/>
        <w:rPr>
          <w:rFonts w:ascii="Times New Roman" w:hAnsi="Times New Roman" w:cs="Times New Roman"/>
          <w:sz w:val="26"/>
          <w:szCs w:val="26"/>
          <w:lang w:val="en-US"/>
        </w:rPr>
      </w:pPr>
      <w:r w:rsidRPr="00254E97">
        <w:rPr>
          <w:rFonts w:ascii="Times New Roman" w:eastAsia="Arial Unicode MS" w:hAnsi="Times New Roman" w:cs="Times New Roman"/>
          <w:color w:val="000000"/>
          <w:spacing w:val="5"/>
          <w:sz w:val="26"/>
          <w:szCs w:val="26"/>
          <w:lang w:val="en-US"/>
        </w:rPr>
        <w:t>Prepare a 10-minute presentation summarizing your personal branding strategy and how it positions you.</w:t>
      </w:r>
    </w:p>
    <w:p w14:paraId="133BB573" w14:textId="77777777" w:rsidR="00250797" w:rsidRPr="00254E97" w:rsidRDefault="00250797" w:rsidP="00B91EF6">
      <w:pPr>
        <w:spacing w:line="240" w:lineRule="auto"/>
        <w:ind w:left="0" w:firstLine="0"/>
        <w:jc w:val="both"/>
        <w:rPr>
          <w:rFonts w:ascii="Times New Roman" w:eastAsia="Arial Unicode MS" w:hAnsi="Times New Roman" w:cs="Times New Roman"/>
          <w:b/>
          <w:color w:val="000000"/>
          <w:spacing w:val="5"/>
          <w:sz w:val="26"/>
          <w:szCs w:val="26"/>
          <w:lang w:val="en-US"/>
        </w:rPr>
      </w:pPr>
    </w:p>
    <w:p w14:paraId="74ACC348" w14:textId="70F9BE2B" w:rsidR="00B91EF6" w:rsidRPr="00254E97" w:rsidRDefault="002E5978" w:rsidP="00254E97">
      <w:pPr>
        <w:spacing w:line="240" w:lineRule="auto"/>
        <w:ind w:left="0" w:firstLine="360"/>
        <w:jc w:val="both"/>
        <w:rPr>
          <w:rFonts w:ascii="Times New Roman" w:eastAsia="Times New Roman" w:hAnsi="Times New Roman" w:cs="Times New Roman"/>
          <w:b/>
          <w:bCs/>
          <w:sz w:val="26"/>
          <w:szCs w:val="26"/>
          <w:lang w:val="en-US"/>
        </w:rPr>
      </w:pPr>
      <w:r w:rsidRPr="00254E97">
        <w:rPr>
          <w:rFonts w:ascii="Times New Roman" w:eastAsia="Times New Roman" w:hAnsi="Times New Roman" w:cs="Times New Roman"/>
          <w:b/>
          <w:bCs/>
          <w:sz w:val="26"/>
          <w:szCs w:val="26"/>
          <w:lang w:val="en-US"/>
        </w:rPr>
        <w:t xml:space="preserve">Presentation </w:t>
      </w:r>
      <w:r w:rsidR="00D5572B" w:rsidRPr="00254E97">
        <w:rPr>
          <w:rFonts w:ascii="Times New Roman" w:eastAsia="Times New Roman" w:hAnsi="Times New Roman" w:cs="Times New Roman"/>
          <w:b/>
          <w:bCs/>
          <w:sz w:val="26"/>
          <w:szCs w:val="26"/>
          <w:lang w:val="en-US"/>
        </w:rPr>
        <w:t xml:space="preserve">General </w:t>
      </w:r>
      <w:r w:rsidRPr="00254E97">
        <w:rPr>
          <w:rFonts w:ascii="Times New Roman" w:eastAsia="Times New Roman" w:hAnsi="Times New Roman" w:cs="Times New Roman"/>
          <w:b/>
          <w:bCs/>
          <w:sz w:val="26"/>
          <w:szCs w:val="26"/>
          <w:lang w:val="en-US"/>
        </w:rPr>
        <w:t>Evaluation Criteria:</w:t>
      </w:r>
      <w:r w:rsidR="00254E97">
        <w:rPr>
          <w:rFonts w:ascii="Times New Roman" w:eastAsia="Times New Roman" w:hAnsi="Times New Roman" w:cs="Times New Roman"/>
          <w:b/>
          <w:bCs/>
          <w:sz w:val="26"/>
          <w:szCs w:val="26"/>
          <w:lang w:val="en-US"/>
        </w:rPr>
        <w:t xml:space="preserve"> </w:t>
      </w:r>
    </w:p>
    <w:p w14:paraId="22CC9E70" w14:textId="77777777" w:rsidR="00B91EF6" w:rsidRPr="00254E97" w:rsidRDefault="002E5978" w:rsidP="00B91EF6">
      <w:pPr>
        <w:numPr>
          <w:ilvl w:val="0"/>
          <w:numId w:val="6"/>
        </w:numPr>
        <w:spacing w:line="240" w:lineRule="auto"/>
        <w:jc w:val="both"/>
        <w:rPr>
          <w:rFonts w:ascii="Times New Roman" w:eastAsia="Times New Roman" w:hAnsi="Times New Roman" w:cs="Times New Roman"/>
          <w:sz w:val="26"/>
          <w:szCs w:val="26"/>
          <w:lang w:val="en-US"/>
        </w:rPr>
      </w:pPr>
      <w:r w:rsidRPr="00254E97">
        <w:rPr>
          <w:rFonts w:ascii="Times New Roman" w:eastAsia="Times New Roman" w:hAnsi="Times New Roman" w:cs="Times New Roman"/>
          <w:sz w:val="26"/>
          <w:szCs w:val="26"/>
          <w:lang w:val="en-US"/>
        </w:rPr>
        <w:t xml:space="preserve">How rich in content is the presentation? </w:t>
      </w:r>
      <w:r w:rsidR="00CF0B24" w:rsidRPr="00254E97">
        <w:rPr>
          <w:rFonts w:ascii="Times New Roman" w:eastAsia="Times New Roman" w:hAnsi="Times New Roman" w:cs="Times New Roman"/>
          <w:sz w:val="26"/>
          <w:szCs w:val="26"/>
          <w:lang w:val="en-US"/>
        </w:rPr>
        <w:t>Is it relevant and consistent?</w:t>
      </w:r>
    </w:p>
    <w:p w14:paraId="1EE6FD24" w14:textId="38017AE5" w:rsidR="00D852EA" w:rsidRPr="00254E97" w:rsidRDefault="00D852EA" w:rsidP="00B91EF6">
      <w:pPr>
        <w:numPr>
          <w:ilvl w:val="0"/>
          <w:numId w:val="6"/>
        </w:numPr>
        <w:spacing w:line="240" w:lineRule="auto"/>
        <w:jc w:val="both"/>
        <w:rPr>
          <w:rFonts w:ascii="Times New Roman" w:eastAsia="Times New Roman" w:hAnsi="Times New Roman" w:cs="Times New Roman"/>
          <w:sz w:val="26"/>
          <w:szCs w:val="26"/>
          <w:lang w:val="en-US"/>
        </w:rPr>
      </w:pPr>
      <w:r w:rsidRPr="00254E97">
        <w:rPr>
          <w:rFonts w:ascii="Times New Roman" w:eastAsia="Times New Roman" w:hAnsi="Times New Roman" w:cs="Times New Roman"/>
          <w:sz w:val="26"/>
          <w:szCs w:val="26"/>
          <w:lang w:val="en-US"/>
        </w:rPr>
        <w:t>How rich in content is the analysis?</w:t>
      </w:r>
    </w:p>
    <w:p w14:paraId="30700A7E" w14:textId="6DA88E68" w:rsidR="002E5978" w:rsidRPr="00254E97" w:rsidRDefault="00CF0B24" w:rsidP="00B91EF6">
      <w:pPr>
        <w:numPr>
          <w:ilvl w:val="0"/>
          <w:numId w:val="6"/>
        </w:numPr>
        <w:spacing w:line="240" w:lineRule="auto"/>
        <w:jc w:val="both"/>
        <w:rPr>
          <w:rFonts w:ascii="Times New Roman" w:eastAsia="Times New Roman" w:hAnsi="Times New Roman" w:cs="Times New Roman"/>
          <w:sz w:val="26"/>
          <w:szCs w:val="26"/>
          <w:lang w:val="en-US"/>
        </w:rPr>
      </w:pPr>
      <w:r w:rsidRPr="00254E97">
        <w:rPr>
          <w:rFonts w:ascii="Times New Roman" w:eastAsia="Times New Roman" w:hAnsi="Times New Roman" w:cs="Times New Roman"/>
          <w:sz w:val="26"/>
          <w:szCs w:val="26"/>
          <w:lang w:val="en-US"/>
        </w:rPr>
        <w:t xml:space="preserve">Are the outlined </w:t>
      </w:r>
      <w:r w:rsidR="00254E97">
        <w:rPr>
          <w:rFonts w:ascii="Times New Roman" w:eastAsia="Times New Roman" w:hAnsi="Times New Roman" w:cs="Times New Roman"/>
          <w:sz w:val="26"/>
          <w:szCs w:val="26"/>
          <w:lang w:val="en-US"/>
        </w:rPr>
        <w:t xml:space="preserve">personal </w:t>
      </w:r>
      <w:r w:rsidRPr="00254E97">
        <w:rPr>
          <w:rFonts w:ascii="Times New Roman" w:eastAsia="Times New Roman" w:hAnsi="Times New Roman" w:cs="Times New Roman"/>
          <w:sz w:val="26"/>
          <w:szCs w:val="26"/>
          <w:lang w:val="en-US"/>
        </w:rPr>
        <w:t>conclusions and recommendations feasible?</w:t>
      </w:r>
    </w:p>
    <w:p w14:paraId="5C40B5D3" w14:textId="55DDD514" w:rsidR="00E0737C" w:rsidRPr="00254E97" w:rsidRDefault="00E0737C" w:rsidP="00B91EF6">
      <w:pPr>
        <w:numPr>
          <w:ilvl w:val="0"/>
          <w:numId w:val="6"/>
        </w:numPr>
        <w:spacing w:line="240" w:lineRule="auto"/>
        <w:jc w:val="both"/>
        <w:rPr>
          <w:rFonts w:ascii="Times New Roman" w:eastAsia="Times New Roman" w:hAnsi="Times New Roman" w:cs="Times New Roman"/>
          <w:sz w:val="26"/>
          <w:szCs w:val="26"/>
          <w:lang w:val="en-US"/>
        </w:rPr>
      </w:pPr>
      <w:r w:rsidRPr="00254E97">
        <w:rPr>
          <w:rFonts w:ascii="Times New Roman" w:eastAsia="Times New Roman" w:hAnsi="Times New Roman" w:cs="Times New Roman"/>
          <w:sz w:val="26"/>
          <w:szCs w:val="26"/>
          <w:lang w:val="en-US"/>
        </w:rPr>
        <w:t>Organization of the presentation (</w:t>
      </w:r>
      <w:r w:rsidRPr="00254E97">
        <w:rPr>
          <w:rFonts w:ascii="Times New Roman" w:hAnsi="Times New Roman" w:cs="Times New Roman"/>
          <w:sz w:val="26"/>
          <w:szCs w:val="26"/>
          <w:lang w:val="en-US"/>
        </w:rPr>
        <w:t xml:space="preserve">Are the speakers organized and do they make transitions </w:t>
      </w:r>
      <w:r w:rsidR="00254E97">
        <w:rPr>
          <w:rFonts w:ascii="Times New Roman" w:hAnsi="Times New Roman" w:cs="Times New Roman"/>
          <w:sz w:val="26"/>
          <w:szCs w:val="26"/>
          <w:lang w:val="en-US"/>
        </w:rPr>
        <w:t xml:space="preserve">between topics </w:t>
      </w:r>
      <w:r w:rsidRPr="00254E97">
        <w:rPr>
          <w:rFonts w:ascii="Times New Roman" w:hAnsi="Times New Roman" w:cs="Times New Roman"/>
          <w:sz w:val="26"/>
          <w:szCs w:val="26"/>
          <w:lang w:val="en-US"/>
        </w:rPr>
        <w:t>smoothly?)</w:t>
      </w:r>
      <w:r w:rsidRPr="00254E97">
        <w:rPr>
          <w:rFonts w:ascii="Times New Roman" w:eastAsia="Times New Roman" w:hAnsi="Times New Roman" w:cs="Times New Roman"/>
          <w:sz w:val="26"/>
          <w:szCs w:val="26"/>
          <w:lang w:val="en-US"/>
        </w:rPr>
        <w:t>;</w:t>
      </w:r>
    </w:p>
    <w:p w14:paraId="398C4435" w14:textId="1A269BA6" w:rsidR="00E0737C" w:rsidRPr="00254E97" w:rsidRDefault="00E0737C" w:rsidP="00E0737C">
      <w:pPr>
        <w:numPr>
          <w:ilvl w:val="0"/>
          <w:numId w:val="6"/>
        </w:numPr>
        <w:spacing w:line="240" w:lineRule="auto"/>
        <w:jc w:val="both"/>
        <w:rPr>
          <w:rFonts w:ascii="Times New Roman" w:eastAsia="Times New Roman" w:hAnsi="Times New Roman" w:cs="Times New Roman"/>
          <w:sz w:val="26"/>
          <w:szCs w:val="26"/>
          <w:lang w:val="en-US"/>
        </w:rPr>
      </w:pPr>
      <w:r w:rsidRPr="00254E97">
        <w:rPr>
          <w:rFonts w:ascii="Times New Roman" w:hAnsi="Times New Roman" w:cs="Times New Roman"/>
          <w:sz w:val="26"/>
          <w:szCs w:val="26"/>
          <w:lang w:val="en-US"/>
        </w:rPr>
        <w:t>Is the speaker’s demeanor professional?);</w:t>
      </w:r>
    </w:p>
    <w:p w14:paraId="7FB6DD2A" w14:textId="3C028611" w:rsidR="00E0737C" w:rsidRPr="00254E97" w:rsidRDefault="00E0737C" w:rsidP="00E0737C">
      <w:pPr>
        <w:numPr>
          <w:ilvl w:val="0"/>
          <w:numId w:val="6"/>
        </w:numPr>
        <w:spacing w:line="240" w:lineRule="auto"/>
        <w:jc w:val="both"/>
        <w:rPr>
          <w:rFonts w:ascii="Times New Roman" w:eastAsia="Times New Roman" w:hAnsi="Times New Roman" w:cs="Times New Roman"/>
          <w:sz w:val="26"/>
          <w:szCs w:val="26"/>
          <w:lang w:val="en-US"/>
        </w:rPr>
      </w:pPr>
      <w:r w:rsidRPr="00254E97">
        <w:rPr>
          <w:rFonts w:ascii="Times New Roman" w:eastAsia="Times New Roman" w:hAnsi="Times New Roman" w:cs="Times New Roman"/>
          <w:sz w:val="26"/>
          <w:szCs w:val="26"/>
          <w:lang w:val="en-US"/>
        </w:rPr>
        <w:t>Visuals (</w:t>
      </w:r>
      <w:r w:rsidRPr="00254E97">
        <w:rPr>
          <w:rFonts w:ascii="Times New Roman" w:hAnsi="Times New Roman" w:cs="Times New Roman"/>
          <w:sz w:val="26"/>
          <w:szCs w:val="26"/>
          <w:lang w:val="en-US"/>
        </w:rPr>
        <w:t>Are visuals used effectively? Do the visuals help illustrate the important points?</w:t>
      </w:r>
    </w:p>
    <w:p w14:paraId="254F980F" w14:textId="77777777" w:rsidR="00032D00" w:rsidRDefault="00032D00" w:rsidP="00032D00">
      <w:pPr>
        <w:spacing w:line="240" w:lineRule="auto"/>
        <w:jc w:val="both"/>
        <w:rPr>
          <w:rFonts w:ascii="Times New Roman" w:eastAsia="Times New Roman" w:hAnsi="Times New Roman" w:cs="Times New Roman"/>
          <w:sz w:val="26"/>
          <w:szCs w:val="26"/>
          <w:lang w:val="en-US" w:eastAsia="bg-BG"/>
        </w:rPr>
      </w:pPr>
    </w:p>
    <w:tbl>
      <w:tblPr>
        <w:tblW w:w="0" w:type="auto"/>
        <w:shd w:val="clear" w:color="auto" w:fill="CCCCCC"/>
        <w:tblLook w:val="0000" w:firstRow="0" w:lastRow="0" w:firstColumn="0" w:lastColumn="0" w:noHBand="0" w:noVBand="0"/>
      </w:tblPr>
      <w:tblGrid>
        <w:gridCol w:w="8856"/>
      </w:tblGrid>
      <w:tr w:rsidR="00B91EF6" w:rsidRPr="00B91EF6" w14:paraId="1DD5544A" w14:textId="77777777" w:rsidTr="00B110F7">
        <w:tc>
          <w:tcPr>
            <w:tcW w:w="8856" w:type="dxa"/>
            <w:shd w:val="clear" w:color="auto" w:fill="CCCCCC"/>
          </w:tcPr>
          <w:p w14:paraId="799D2D07" w14:textId="77777777" w:rsidR="00B91EF6" w:rsidRPr="0056004D" w:rsidRDefault="0056004D" w:rsidP="00B91EF6">
            <w:pPr>
              <w:spacing w:line="240" w:lineRule="auto"/>
              <w:ind w:left="0" w:firstLine="0"/>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Thematic content:</w:t>
            </w:r>
          </w:p>
        </w:tc>
      </w:tr>
    </w:tbl>
    <w:p w14:paraId="1C0F6058" w14:textId="77777777" w:rsidR="007354F8" w:rsidRDefault="007354F8" w:rsidP="00B91EF6">
      <w:pPr>
        <w:tabs>
          <w:tab w:val="left" w:pos="1418"/>
        </w:tabs>
        <w:spacing w:line="240" w:lineRule="auto"/>
        <w:ind w:left="0" w:firstLine="0"/>
        <w:jc w:val="both"/>
        <w:rPr>
          <w:rFonts w:ascii="Times New Roman" w:eastAsia="Times New Roman" w:hAnsi="Times New Roman" w:cs="Times New Roman"/>
          <w:b/>
          <w:bCs/>
          <w:sz w:val="26"/>
          <w:szCs w:val="2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7"/>
        <w:gridCol w:w="33"/>
        <w:gridCol w:w="7317"/>
      </w:tblGrid>
      <w:tr w:rsidR="001654D5" w:rsidRPr="004A7A0A" w14:paraId="5510D40F" w14:textId="77777777" w:rsidTr="004A7A0A">
        <w:trPr>
          <w:trHeight w:val="360"/>
          <w:jc w:val="center"/>
        </w:trPr>
        <w:tc>
          <w:tcPr>
            <w:tcW w:w="780" w:type="dxa"/>
            <w:gridSpan w:val="2"/>
            <w:tcBorders>
              <w:bottom w:val="single" w:sz="4" w:space="0" w:color="auto"/>
            </w:tcBorders>
            <w:vAlign w:val="center"/>
          </w:tcPr>
          <w:p w14:paraId="14EFD20F" w14:textId="77777777" w:rsidR="001654D5" w:rsidRPr="004A7A0A" w:rsidRDefault="001654D5" w:rsidP="00B66568">
            <w:pPr>
              <w:tabs>
                <w:tab w:val="left" w:pos="1418"/>
              </w:tabs>
              <w:jc w:val="center"/>
              <w:rPr>
                <w:rFonts w:ascii="Times New Roman" w:hAnsi="Times New Roman" w:cs="Times New Roman"/>
                <w:b/>
                <w:sz w:val="26"/>
                <w:szCs w:val="26"/>
              </w:rPr>
            </w:pPr>
            <w:r w:rsidRPr="004A7A0A">
              <w:rPr>
                <w:rFonts w:ascii="Times New Roman" w:hAnsi="Times New Roman" w:cs="Times New Roman"/>
                <w:b/>
                <w:sz w:val="26"/>
                <w:szCs w:val="26"/>
              </w:rPr>
              <w:t xml:space="preserve">No. </w:t>
            </w:r>
          </w:p>
        </w:tc>
        <w:tc>
          <w:tcPr>
            <w:tcW w:w="7317" w:type="dxa"/>
            <w:tcBorders>
              <w:bottom w:val="single" w:sz="4" w:space="0" w:color="auto"/>
            </w:tcBorders>
            <w:vAlign w:val="center"/>
          </w:tcPr>
          <w:p w14:paraId="4F5A44DE" w14:textId="77777777" w:rsidR="001654D5" w:rsidRPr="004A7A0A" w:rsidRDefault="001654D5" w:rsidP="00B66568">
            <w:pPr>
              <w:tabs>
                <w:tab w:val="left" w:pos="1418"/>
              </w:tabs>
              <w:jc w:val="center"/>
              <w:rPr>
                <w:rFonts w:ascii="Times New Roman" w:hAnsi="Times New Roman" w:cs="Times New Roman"/>
                <w:b/>
                <w:sz w:val="26"/>
                <w:szCs w:val="26"/>
                <w:lang w:val="en-US"/>
              </w:rPr>
            </w:pPr>
            <w:r w:rsidRPr="004A7A0A">
              <w:rPr>
                <w:rFonts w:ascii="Times New Roman" w:hAnsi="Times New Roman" w:cs="Times New Roman"/>
                <w:b/>
                <w:sz w:val="26"/>
                <w:szCs w:val="26"/>
                <w:lang w:val="en-US"/>
              </w:rPr>
              <w:t>TITLE OF UNIT AND SUBTOPICS</w:t>
            </w:r>
          </w:p>
        </w:tc>
      </w:tr>
      <w:tr w:rsidR="001654D5" w:rsidRPr="004A7A0A" w14:paraId="423C944D" w14:textId="77777777" w:rsidTr="004A7A0A">
        <w:trPr>
          <w:trHeight w:val="240"/>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14:paraId="01A4345F" w14:textId="77777777" w:rsidR="001654D5" w:rsidRPr="004A7A0A" w:rsidRDefault="001654D5" w:rsidP="00B66568">
            <w:pPr>
              <w:tabs>
                <w:tab w:val="left" w:pos="1418"/>
              </w:tabs>
              <w:jc w:val="center"/>
              <w:rPr>
                <w:rFonts w:ascii="Times New Roman" w:hAnsi="Times New Roman" w:cs="Times New Roman"/>
                <w:b/>
                <w:sz w:val="26"/>
                <w:szCs w:val="26"/>
              </w:rPr>
            </w:pPr>
          </w:p>
        </w:tc>
        <w:tc>
          <w:tcPr>
            <w:tcW w:w="7317" w:type="dxa"/>
            <w:tcBorders>
              <w:top w:val="single" w:sz="4" w:space="0" w:color="auto"/>
              <w:left w:val="single" w:sz="4" w:space="0" w:color="auto"/>
              <w:bottom w:val="single" w:sz="4" w:space="0" w:color="auto"/>
              <w:right w:val="single" w:sz="4" w:space="0" w:color="auto"/>
            </w:tcBorders>
            <w:vAlign w:val="center"/>
          </w:tcPr>
          <w:p w14:paraId="1379C9BA" w14:textId="77777777" w:rsidR="001654D5" w:rsidRPr="004A7A0A" w:rsidRDefault="001654D5" w:rsidP="00B66568">
            <w:pPr>
              <w:tabs>
                <w:tab w:val="left" w:pos="1418"/>
              </w:tabs>
              <w:jc w:val="center"/>
              <w:rPr>
                <w:rFonts w:ascii="Times New Roman" w:hAnsi="Times New Roman" w:cs="Times New Roman"/>
                <w:b/>
                <w:sz w:val="26"/>
                <w:szCs w:val="26"/>
              </w:rPr>
            </w:pPr>
          </w:p>
        </w:tc>
      </w:tr>
      <w:tr w:rsidR="001654D5" w:rsidRPr="004A7A0A" w14:paraId="389557E0" w14:textId="77777777" w:rsidTr="004A7A0A">
        <w:trPr>
          <w:trHeight w:val="268"/>
          <w:jc w:val="center"/>
        </w:trPr>
        <w:tc>
          <w:tcPr>
            <w:tcW w:w="8097" w:type="dxa"/>
            <w:gridSpan w:val="3"/>
            <w:tcBorders>
              <w:top w:val="single" w:sz="4" w:space="0" w:color="auto"/>
              <w:left w:val="single" w:sz="4" w:space="0" w:color="auto"/>
              <w:bottom w:val="single" w:sz="4" w:space="0" w:color="auto"/>
              <w:right w:val="single" w:sz="4" w:space="0" w:color="auto"/>
            </w:tcBorders>
            <w:vAlign w:val="center"/>
          </w:tcPr>
          <w:p w14:paraId="29122800" w14:textId="77777777" w:rsidR="001654D5" w:rsidRPr="004A7A0A" w:rsidRDefault="001654D5" w:rsidP="00B66568">
            <w:pPr>
              <w:tabs>
                <w:tab w:val="left" w:pos="1418"/>
              </w:tabs>
              <w:rPr>
                <w:rFonts w:ascii="Times New Roman" w:hAnsi="Times New Roman" w:cs="Times New Roman"/>
                <w:b/>
                <w:sz w:val="26"/>
                <w:szCs w:val="26"/>
                <w:lang w:val="en-US"/>
              </w:rPr>
            </w:pPr>
            <w:r w:rsidRPr="004A7A0A">
              <w:rPr>
                <w:rFonts w:ascii="Times New Roman" w:hAnsi="Times New Roman" w:cs="Times New Roman"/>
                <w:b/>
                <w:sz w:val="26"/>
                <w:szCs w:val="26"/>
                <w:lang w:val="en-US"/>
              </w:rPr>
              <w:t>Topic 1</w:t>
            </w:r>
            <w:r w:rsidRPr="004A7A0A">
              <w:rPr>
                <w:rFonts w:ascii="Times New Roman" w:hAnsi="Times New Roman" w:cs="Times New Roman"/>
                <w:b/>
                <w:sz w:val="26"/>
                <w:szCs w:val="26"/>
              </w:rPr>
              <w:t>.</w:t>
            </w:r>
            <w:r w:rsidRPr="004A7A0A">
              <w:rPr>
                <w:rFonts w:ascii="Times New Roman" w:hAnsi="Times New Roman" w:cs="Times New Roman"/>
                <w:b/>
                <w:sz w:val="26"/>
                <w:szCs w:val="26"/>
                <w:lang w:val="en-US"/>
              </w:rPr>
              <w:t xml:space="preserve"> Introduction to branding</w:t>
            </w:r>
          </w:p>
        </w:tc>
      </w:tr>
      <w:tr w:rsidR="001654D5" w:rsidRPr="004A7A0A" w14:paraId="271771D5" w14:textId="77777777" w:rsidTr="004A7A0A">
        <w:trPr>
          <w:trHeight w:val="180"/>
          <w:jc w:val="center"/>
        </w:trPr>
        <w:tc>
          <w:tcPr>
            <w:tcW w:w="747" w:type="dxa"/>
            <w:tcBorders>
              <w:top w:val="single" w:sz="4" w:space="0" w:color="auto"/>
              <w:left w:val="single" w:sz="4" w:space="0" w:color="auto"/>
              <w:bottom w:val="single" w:sz="4" w:space="0" w:color="auto"/>
              <w:right w:val="single" w:sz="4" w:space="0" w:color="auto"/>
            </w:tcBorders>
            <w:vAlign w:val="center"/>
          </w:tcPr>
          <w:p w14:paraId="5458F7FA" w14:textId="77777777" w:rsidR="001654D5" w:rsidRPr="004A7A0A" w:rsidRDefault="001654D5"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1.1.</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742E1639" w14:textId="77777777" w:rsidR="001654D5" w:rsidRPr="004A7A0A" w:rsidRDefault="001654D5"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Importance of brands. Brands vs. products</w:t>
            </w:r>
          </w:p>
        </w:tc>
      </w:tr>
      <w:tr w:rsidR="001654D5" w:rsidRPr="004A7A0A" w14:paraId="3719DB97" w14:textId="77777777" w:rsidTr="004A7A0A">
        <w:trPr>
          <w:trHeight w:val="210"/>
          <w:jc w:val="center"/>
        </w:trPr>
        <w:tc>
          <w:tcPr>
            <w:tcW w:w="747" w:type="dxa"/>
            <w:tcBorders>
              <w:top w:val="single" w:sz="4" w:space="0" w:color="auto"/>
              <w:left w:val="single" w:sz="4" w:space="0" w:color="auto"/>
              <w:bottom w:val="single" w:sz="4" w:space="0" w:color="auto"/>
              <w:right w:val="single" w:sz="4" w:space="0" w:color="auto"/>
            </w:tcBorders>
            <w:vAlign w:val="center"/>
          </w:tcPr>
          <w:p w14:paraId="4976CC39" w14:textId="77777777" w:rsidR="001654D5" w:rsidRPr="004A7A0A" w:rsidRDefault="001654D5"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1.2.</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6D858A5C" w14:textId="77777777" w:rsidR="001654D5" w:rsidRPr="004A7A0A" w:rsidRDefault="001654D5"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Brand elements</w:t>
            </w:r>
          </w:p>
        </w:tc>
      </w:tr>
      <w:tr w:rsidR="001654D5" w:rsidRPr="004A7A0A" w14:paraId="0B1F343A" w14:textId="77777777" w:rsidTr="004A7A0A">
        <w:trPr>
          <w:trHeight w:val="210"/>
          <w:jc w:val="center"/>
        </w:trPr>
        <w:tc>
          <w:tcPr>
            <w:tcW w:w="747" w:type="dxa"/>
            <w:tcBorders>
              <w:top w:val="single" w:sz="4" w:space="0" w:color="auto"/>
              <w:left w:val="single" w:sz="4" w:space="0" w:color="auto"/>
              <w:bottom w:val="single" w:sz="4" w:space="0" w:color="auto"/>
              <w:right w:val="single" w:sz="4" w:space="0" w:color="auto"/>
            </w:tcBorders>
            <w:vAlign w:val="center"/>
          </w:tcPr>
          <w:p w14:paraId="760A068B" w14:textId="77777777" w:rsidR="001654D5" w:rsidRPr="004A7A0A" w:rsidRDefault="001654D5"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1.3.</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79AA08C4" w14:textId="77777777" w:rsidR="001654D5" w:rsidRPr="004A7A0A" w:rsidRDefault="001654D5"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What can be branded</w:t>
            </w:r>
          </w:p>
        </w:tc>
      </w:tr>
      <w:tr w:rsidR="001654D5" w:rsidRPr="004A7A0A" w14:paraId="5A41169D" w14:textId="77777777" w:rsidTr="004A7A0A">
        <w:trPr>
          <w:trHeight w:val="210"/>
          <w:jc w:val="center"/>
        </w:trPr>
        <w:tc>
          <w:tcPr>
            <w:tcW w:w="747" w:type="dxa"/>
            <w:tcBorders>
              <w:top w:val="single" w:sz="4" w:space="0" w:color="auto"/>
              <w:left w:val="single" w:sz="4" w:space="0" w:color="auto"/>
              <w:bottom w:val="single" w:sz="4" w:space="0" w:color="auto"/>
              <w:right w:val="single" w:sz="4" w:space="0" w:color="auto"/>
            </w:tcBorders>
            <w:vAlign w:val="center"/>
          </w:tcPr>
          <w:p w14:paraId="472353A3" w14:textId="77777777" w:rsidR="001654D5" w:rsidRPr="004A7A0A" w:rsidRDefault="001654D5"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1.4.</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314C6164" w14:textId="77777777" w:rsidR="001654D5" w:rsidRPr="004A7A0A" w:rsidRDefault="001654D5"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Branding challenges and opportunities</w:t>
            </w:r>
          </w:p>
        </w:tc>
      </w:tr>
      <w:tr w:rsidR="001654D5" w:rsidRPr="004A7A0A" w14:paraId="58939CC4" w14:textId="77777777" w:rsidTr="004A7A0A">
        <w:trPr>
          <w:trHeight w:val="210"/>
          <w:jc w:val="center"/>
        </w:trPr>
        <w:tc>
          <w:tcPr>
            <w:tcW w:w="747" w:type="dxa"/>
            <w:tcBorders>
              <w:top w:val="single" w:sz="4" w:space="0" w:color="auto"/>
              <w:left w:val="single" w:sz="4" w:space="0" w:color="auto"/>
              <w:bottom w:val="single" w:sz="4" w:space="0" w:color="auto"/>
              <w:right w:val="single" w:sz="4" w:space="0" w:color="auto"/>
            </w:tcBorders>
            <w:vAlign w:val="center"/>
          </w:tcPr>
          <w:p w14:paraId="0E0D6459" w14:textId="77777777" w:rsidR="001654D5" w:rsidRPr="004A7A0A" w:rsidRDefault="001654D5"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1.5.</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32CF5F9B" w14:textId="77777777" w:rsidR="001654D5" w:rsidRPr="004A7A0A" w:rsidRDefault="001654D5"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Brand equity and the strategic brand management process</w:t>
            </w:r>
          </w:p>
        </w:tc>
      </w:tr>
      <w:tr w:rsidR="001654D5" w:rsidRPr="004A7A0A" w14:paraId="2A484D83" w14:textId="77777777" w:rsidTr="004A7A0A">
        <w:trPr>
          <w:trHeight w:val="334"/>
          <w:jc w:val="center"/>
        </w:trPr>
        <w:tc>
          <w:tcPr>
            <w:tcW w:w="8097" w:type="dxa"/>
            <w:gridSpan w:val="3"/>
            <w:tcBorders>
              <w:top w:val="single" w:sz="4" w:space="0" w:color="auto"/>
              <w:left w:val="single" w:sz="4" w:space="0" w:color="auto"/>
              <w:bottom w:val="single" w:sz="4" w:space="0" w:color="auto"/>
              <w:right w:val="single" w:sz="4" w:space="0" w:color="auto"/>
            </w:tcBorders>
            <w:vAlign w:val="center"/>
          </w:tcPr>
          <w:p w14:paraId="31F1F4C7" w14:textId="77777777" w:rsidR="001654D5" w:rsidRPr="004A7A0A" w:rsidRDefault="001654D5" w:rsidP="00B66568">
            <w:pPr>
              <w:tabs>
                <w:tab w:val="left" w:pos="1418"/>
              </w:tabs>
              <w:rPr>
                <w:rFonts w:ascii="Times New Roman" w:hAnsi="Times New Roman" w:cs="Times New Roman"/>
                <w:b/>
                <w:sz w:val="26"/>
                <w:szCs w:val="26"/>
                <w:lang w:val="en-US"/>
              </w:rPr>
            </w:pPr>
            <w:r w:rsidRPr="004A7A0A">
              <w:rPr>
                <w:rFonts w:ascii="Times New Roman" w:hAnsi="Times New Roman" w:cs="Times New Roman"/>
                <w:b/>
                <w:sz w:val="26"/>
                <w:szCs w:val="26"/>
                <w:lang w:val="en-US"/>
              </w:rPr>
              <w:t>Topic 2</w:t>
            </w:r>
            <w:r w:rsidRPr="004A7A0A">
              <w:rPr>
                <w:rFonts w:ascii="Times New Roman" w:hAnsi="Times New Roman" w:cs="Times New Roman"/>
                <w:b/>
                <w:sz w:val="26"/>
                <w:szCs w:val="26"/>
              </w:rPr>
              <w:t>.</w:t>
            </w:r>
            <w:r w:rsidRPr="004A7A0A">
              <w:rPr>
                <w:rFonts w:ascii="Times New Roman" w:hAnsi="Times New Roman" w:cs="Times New Roman"/>
                <w:b/>
                <w:sz w:val="26"/>
                <w:szCs w:val="26"/>
                <w:lang w:val="en-US"/>
              </w:rPr>
              <w:t xml:space="preserve"> Consumer-based brand equity and brand positioning</w:t>
            </w:r>
          </w:p>
        </w:tc>
      </w:tr>
      <w:tr w:rsidR="001654D5" w:rsidRPr="004A7A0A" w14:paraId="58C8652B" w14:textId="77777777" w:rsidTr="004A7A0A">
        <w:trPr>
          <w:trHeight w:val="180"/>
          <w:jc w:val="center"/>
        </w:trPr>
        <w:tc>
          <w:tcPr>
            <w:tcW w:w="747" w:type="dxa"/>
            <w:tcBorders>
              <w:top w:val="single" w:sz="4" w:space="0" w:color="auto"/>
              <w:left w:val="single" w:sz="4" w:space="0" w:color="auto"/>
              <w:bottom w:val="single" w:sz="4" w:space="0" w:color="auto"/>
              <w:right w:val="single" w:sz="4" w:space="0" w:color="auto"/>
            </w:tcBorders>
            <w:vAlign w:val="center"/>
          </w:tcPr>
          <w:p w14:paraId="32D25E8D" w14:textId="77777777" w:rsidR="001654D5" w:rsidRPr="004A7A0A" w:rsidRDefault="001654D5"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2.1.</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4B821765" w14:textId="77777777" w:rsidR="001654D5" w:rsidRPr="004A7A0A" w:rsidRDefault="001654D5"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Customer-based brand equity</w:t>
            </w:r>
          </w:p>
        </w:tc>
      </w:tr>
      <w:tr w:rsidR="001654D5" w:rsidRPr="004A7A0A" w14:paraId="73D23628" w14:textId="77777777" w:rsidTr="004A7A0A">
        <w:trPr>
          <w:trHeight w:val="210"/>
          <w:jc w:val="center"/>
        </w:trPr>
        <w:tc>
          <w:tcPr>
            <w:tcW w:w="747" w:type="dxa"/>
            <w:tcBorders>
              <w:top w:val="single" w:sz="4" w:space="0" w:color="auto"/>
              <w:left w:val="single" w:sz="4" w:space="0" w:color="auto"/>
              <w:bottom w:val="single" w:sz="4" w:space="0" w:color="auto"/>
              <w:right w:val="single" w:sz="4" w:space="0" w:color="auto"/>
            </w:tcBorders>
            <w:vAlign w:val="center"/>
          </w:tcPr>
          <w:p w14:paraId="1ADDF68B" w14:textId="77777777" w:rsidR="001654D5" w:rsidRPr="004A7A0A" w:rsidRDefault="001654D5"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2.2.</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5047F6C1" w14:textId="77777777" w:rsidR="001654D5" w:rsidRPr="004A7A0A" w:rsidRDefault="001654D5"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Brand knowledge</w:t>
            </w:r>
          </w:p>
        </w:tc>
      </w:tr>
      <w:tr w:rsidR="001654D5" w:rsidRPr="004A7A0A" w14:paraId="78ED9081" w14:textId="77777777" w:rsidTr="004A7A0A">
        <w:trPr>
          <w:trHeight w:val="147"/>
          <w:jc w:val="center"/>
        </w:trPr>
        <w:tc>
          <w:tcPr>
            <w:tcW w:w="747" w:type="dxa"/>
            <w:tcBorders>
              <w:top w:val="single" w:sz="4" w:space="0" w:color="auto"/>
              <w:left w:val="single" w:sz="4" w:space="0" w:color="auto"/>
              <w:bottom w:val="single" w:sz="4" w:space="0" w:color="auto"/>
              <w:right w:val="single" w:sz="4" w:space="0" w:color="auto"/>
            </w:tcBorders>
            <w:vAlign w:val="center"/>
          </w:tcPr>
          <w:p w14:paraId="627499E2" w14:textId="77777777" w:rsidR="001654D5" w:rsidRPr="004A7A0A" w:rsidRDefault="001654D5"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2.3.</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2E406EF6" w14:textId="77777777" w:rsidR="001654D5" w:rsidRPr="004A7A0A" w:rsidRDefault="001654D5"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Sources of brand equity</w:t>
            </w:r>
          </w:p>
        </w:tc>
      </w:tr>
      <w:tr w:rsidR="001654D5" w:rsidRPr="004A7A0A" w14:paraId="31A8E7D9" w14:textId="77777777" w:rsidTr="004A7A0A">
        <w:trPr>
          <w:trHeight w:val="240"/>
          <w:jc w:val="center"/>
        </w:trPr>
        <w:tc>
          <w:tcPr>
            <w:tcW w:w="747" w:type="dxa"/>
            <w:tcBorders>
              <w:top w:val="single" w:sz="4" w:space="0" w:color="auto"/>
              <w:left w:val="single" w:sz="4" w:space="0" w:color="auto"/>
              <w:bottom w:val="single" w:sz="4" w:space="0" w:color="auto"/>
              <w:right w:val="single" w:sz="4" w:space="0" w:color="auto"/>
            </w:tcBorders>
            <w:vAlign w:val="center"/>
          </w:tcPr>
          <w:p w14:paraId="4CCDAD75" w14:textId="77777777" w:rsidR="001654D5" w:rsidRPr="004A7A0A" w:rsidRDefault="001654D5"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2.4.</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09844071" w14:textId="77777777" w:rsidR="001654D5" w:rsidRPr="004A7A0A" w:rsidRDefault="001654D5"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Brand positioning</w:t>
            </w:r>
          </w:p>
        </w:tc>
      </w:tr>
      <w:tr w:rsidR="001654D5" w:rsidRPr="004A7A0A" w14:paraId="21BE1127" w14:textId="77777777" w:rsidTr="004A7A0A">
        <w:trPr>
          <w:trHeight w:val="180"/>
          <w:jc w:val="center"/>
        </w:trPr>
        <w:tc>
          <w:tcPr>
            <w:tcW w:w="8097" w:type="dxa"/>
            <w:gridSpan w:val="3"/>
            <w:tcBorders>
              <w:top w:val="single" w:sz="4" w:space="0" w:color="auto"/>
              <w:left w:val="single" w:sz="4" w:space="0" w:color="auto"/>
              <w:bottom w:val="single" w:sz="4" w:space="0" w:color="auto"/>
              <w:right w:val="single" w:sz="4" w:space="0" w:color="auto"/>
            </w:tcBorders>
            <w:vAlign w:val="center"/>
          </w:tcPr>
          <w:p w14:paraId="084387D1" w14:textId="7CA333A8" w:rsidR="001654D5" w:rsidRPr="004A7A0A" w:rsidRDefault="001654D5" w:rsidP="00B66568">
            <w:pPr>
              <w:tabs>
                <w:tab w:val="left" w:pos="1418"/>
              </w:tabs>
              <w:rPr>
                <w:rFonts w:ascii="Times New Roman" w:hAnsi="Times New Roman" w:cs="Times New Roman"/>
                <w:b/>
                <w:sz w:val="26"/>
                <w:szCs w:val="26"/>
                <w:lang w:val="en-US"/>
              </w:rPr>
            </w:pPr>
            <w:r w:rsidRPr="004A7A0A">
              <w:rPr>
                <w:rFonts w:ascii="Times New Roman" w:hAnsi="Times New Roman" w:cs="Times New Roman"/>
                <w:b/>
                <w:sz w:val="26"/>
                <w:szCs w:val="26"/>
                <w:lang w:val="en-US"/>
              </w:rPr>
              <w:t xml:space="preserve">Topic </w:t>
            </w:r>
            <w:r w:rsidR="004A7A0A" w:rsidRPr="004A7A0A">
              <w:rPr>
                <w:rFonts w:ascii="Times New Roman" w:hAnsi="Times New Roman" w:cs="Times New Roman"/>
                <w:b/>
                <w:sz w:val="26"/>
                <w:szCs w:val="26"/>
                <w:lang w:val="en-US"/>
              </w:rPr>
              <w:t>3</w:t>
            </w:r>
            <w:r w:rsidRPr="004A7A0A">
              <w:rPr>
                <w:rFonts w:ascii="Times New Roman" w:hAnsi="Times New Roman" w:cs="Times New Roman"/>
                <w:b/>
                <w:sz w:val="26"/>
                <w:szCs w:val="26"/>
              </w:rPr>
              <w:t>.</w:t>
            </w:r>
            <w:r w:rsidRPr="004A7A0A">
              <w:rPr>
                <w:rFonts w:ascii="Times New Roman" w:hAnsi="Times New Roman" w:cs="Times New Roman"/>
                <w:b/>
                <w:sz w:val="26"/>
                <w:szCs w:val="26"/>
                <w:lang w:val="en-US"/>
              </w:rPr>
              <w:t xml:space="preserve"> Choosing brand elements to build brand equity</w:t>
            </w:r>
          </w:p>
        </w:tc>
      </w:tr>
      <w:tr w:rsidR="001654D5" w:rsidRPr="004A7A0A" w14:paraId="759427A3" w14:textId="77777777" w:rsidTr="004A7A0A">
        <w:trPr>
          <w:trHeight w:val="210"/>
          <w:jc w:val="center"/>
        </w:trPr>
        <w:tc>
          <w:tcPr>
            <w:tcW w:w="747" w:type="dxa"/>
            <w:tcBorders>
              <w:top w:val="single" w:sz="4" w:space="0" w:color="auto"/>
              <w:left w:val="single" w:sz="4" w:space="0" w:color="auto"/>
              <w:bottom w:val="single" w:sz="4" w:space="0" w:color="auto"/>
              <w:right w:val="single" w:sz="4" w:space="0" w:color="auto"/>
            </w:tcBorders>
            <w:vAlign w:val="center"/>
          </w:tcPr>
          <w:p w14:paraId="13A4CFCD" w14:textId="635AC9C7" w:rsidR="001654D5" w:rsidRPr="004A7A0A" w:rsidRDefault="004A7A0A"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3</w:t>
            </w:r>
            <w:r w:rsidR="001654D5" w:rsidRPr="004A7A0A">
              <w:rPr>
                <w:rFonts w:ascii="Times New Roman" w:hAnsi="Times New Roman" w:cs="Times New Roman"/>
                <w:sz w:val="26"/>
                <w:szCs w:val="26"/>
                <w:lang w:val="en-US"/>
              </w:rPr>
              <w:t>.1.</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34C49BA7" w14:textId="77777777" w:rsidR="001654D5" w:rsidRPr="004A7A0A" w:rsidRDefault="001654D5"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Criteria for choosing brand elements</w:t>
            </w:r>
          </w:p>
        </w:tc>
      </w:tr>
      <w:tr w:rsidR="001654D5" w:rsidRPr="004A7A0A" w14:paraId="4D0BB3B8" w14:textId="77777777" w:rsidTr="004A7A0A">
        <w:trPr>
          <w:trHeight w:val="210"/>
          <w:jc w:val="center"/>
        </w:trPr>
        <w:tc>
          <w:tcPr>
            <w:tcW w:w="747" w:type="dxa"/>
            <w:tcBorders>
              <w:top w:val="single" w:sz="4" w:space="0" w:color="auto"/>
              <w:left w:val="single" w:sz="4" w:space="0" w:color="auto"/>
              <w:bottom w:val="single" w:sz="4" w:space="0" w:color="auto"/>
              <w:right w:val="single" w:sz="4" w:space="0" w:color="auto"/>
            </w:tcBorders>
            <w:vAlign w:val="center"/>
          </w:tcPr>
          <w:p w14:paraId="4FC18D7A" w14:textId="4EE115DC" w:rsidR="001654D5" w:rsidRPr="004A7A0A" w:rsidRDefault="004A7A0A"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lastRenderedPageBreak/>
              <w:t>3</w:t>
            </w:r>
            <w:r w:rsidR="001654D5" w:rsidRPr="004A7A0A">
              <w:rPr>
                <w:rFonts w:ascii="Times New Roman" w:hAnsi="Times New Roman" w:cs="Times New Roman"/>
                <w:sz w:val="26"/>
                <w:szCs w:val="26"/>
                <w:lang w:val="en-US"/>
              </w:rPr>
              <w:t>.2.</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4F5D6580" w14:textId="77777777" w:rsidR="001654D5" w:rsidRPr="004A7A0A" w:rsidRDefault="001654D5"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Options and tactics for brand elements</w:t>
            </w:r>
          </w:p>
        </w:tc>
      </w:tr>
      <w:tr w:rsidR="001654D5" w:rsidRPr="004A7A0A" w14:paraId="28264762" w14:textId="77777777" w:rsidTr="004A7A0A">
        <w:trPr>
          <w:trHeight w:val="240"/>
          <w:jc w:val="center"/>
        </w:trPr>
        <w:tc>
          <w:tcPr>
            <w:tcW w:w="8097" w:type="dxa"/>
            <w:gridSpan w:val="3"/>
            <w:tcBorders>
              <w:top w:val="single" w:sz="4" w:space="0" w:color="auto"/>
              <w:left w:val="single" w:sz="4" w:space="0" w:color="auto"/>
              <w:bottom w:val="single" w:sz="4" w:space="0" w:color="auto"/>
              <w:right w:val="single" w:sz="4" w:space="0" w:color="auto"/>
            </w:tcBorders>
            <w:vAlign w:val="center"/>
          </w:tcPr>
          <w:p w14:paraId="54FA79FA" w14:textId="0E2F1318" w:rsidR="001654D5" w:rsidRPr="004A7A0A" w:rsidRDefault="001654D5" w:rsidP="00B66568">
            <w:pPr>
              <w:tabs>
                <w:tab w:val="left" w:pos="1418"/>
              </w:tabs>
              <w:rPr>
                <w:rFonts w:ascii="Times New Roman" w:hAnsi="Times New Roman" w:cs="Times New Roman"/>
                <w:sz w:val="26"/>
                <w:szCs w:val="26"/>
              </w:rPr>
            </w:pPr>
            <w:r w:rsidRPr="004A7A0A">
              <w:rPr>
                <w:rFonts w:ascii="Times New Roman" w:hAnsi="Times New Roman" w:cs="Times New Roman"/>
                <w:b/>
                <w:sz w:val="26"/>
                <w:szCs w:val="26"/>
                <w:lang w:val="en-US"/>
              </w:rPr>
              <w:t xml:space="preserve">Topic </w:t>
            </w:r>
            <w:r w:rsidR="004A7A0A" w:rsidRPr="004A7A0A">
              <w:rPr>
                <w:rFonts w:ascii="Times New Roman" w:hAnsi="Times New Roman" w:cs="Times New Roman"/>
                <w:b/>
                <w:sz w:val="26"/>
                <w:szCs w:val="26"/>
                <w:lang w:val="en-US"/>
              </w:rPr>
              <w:t>4</w:t>
            </w:r>
            <w:r w:rsidRPr="004A7A0A">
              <w:rPr>
                <w:rFonts w:ascii="Times New Roman" w:hAnsi="Times New Roman" w:cs="Times New Roman"/>
                <w:b/>
                <w:sz w:val="26"/>
                <w:szCs w:val="26"/>
              </w:rPr>
              <w:t>.</w:t>
            </w:r>
            <w:r w:rsidRPr="004A7A0A">
              <w:rPr>
                <w:rFonts w:ascii="Times New Roman" w:hAnsi="Times New Roman" w:cs="Times New Roman"/>
                <w:b/>
                <w:sz w:val="26"/>
                <w:szCs w:val="26"/>
                <w:lang w:val="en-US"/>
              </w:rPr>
              <w:t xml:space="preserve"> Designing marketing programs to build brand equity</w:t>
            </w:r>
          </w:p>
        </w:tc>
      </w:tr>
      <w:tr w:rsidR="001654D5" w:rsidRPr="004A7A0A" w14:paraId="277ED491" w14:textId="77777777" w:rsidTr="004A7A0A">
        <w:trPr>
          <w:trHeight w:val="195"/>
          <w:jc w:val="center"/>
        </w:trPr>
        <w:tc>
          <w:tcPr>
            <w:tcW w:w="747" w:type="dxa"/>
            <w:tcBorders>
              <w:top w:val="single" w:sz="4" w:space="0" w:color="auto"/>
              <w:left w:val="single" w:sz="4" w:space="0" w:color="auto"/>
              <w:bottom w:val="single" w:sz="4" w:space="0" w:color="auto"/>
              <w:right w:val="single" w:sz="4" w:space="0" w:color="auto"/>
            </w:tcBorders>
            <w:vAlign w:val="center"/>
          </w:tcPr>
          <w:p w14:paraId="5F8D5317" w14:textId="6B2843A3" w:rsidR="001654D5" w:rsidRPr="004A7A0A" w:rsidRDefault="004A7A0A"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4</w:t>
            </w:r>
            <w:r w:rsidR="001654D5" w:rsidRPr="004A7A0A">
              <w:rPr>
                <w:rFonts w:ascii="Times New Roman" w:hAnsi="Times New Roman" w:cs="Times New Roman"/>
                <w:sz w:val="26"/>
                <w:szCs w:val="26"/>
                <w:lang w:val="en-US"/>
              </w:rPr>
              <w:t>.1.</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4BB9870D" w14:textId="77777777" w:rsidR="001654D5" w:rsidRPr="004A7A0A" w:rsidRDefault="001654D5"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Integrating marketing</w:t>
            </w:r>
          </w:p>
        </w:tc>
      </w:tr>
      <w:tr w:rsidR="001654D5" w:rsidRPr="004A7A0A" w14:paraId="1BD3694E" w14:textId="77777777" w:rsidTr="004A7A0A">
        <w:trPr>
          <w:trHeight w:val="195"/>
          <w:jc w:val="center"/>
        </w:trPr>
        <w:tc>
          <w:tcPr>
            <w:tcW w:w="747" w:type="dxa"/>
            <w:tcBorders>
              <w:top w:val="single" w:sz="4" w:space="0" w:color="auto"/>
              <w:left w:val="single" w:sz="4" w:space="0" w:color="auto"/>
              <w:bottom w:val="single" w:sz="4" w:space="0" w:color="auto"/>
              <w:right w:val="single" w:sz="4" w:space="0" w:color="auto"/>
            </w:tcBorders>
            <w:vAlign w:val="center"/>
          </w:tcPr>
          <w:p w14:paraId="47AD8628" w14:textId="23E5AEBC" w:rsidR="001654D5" w:rsidRPr="004A7A0A" w:rsidRDefault="004A7A0A"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4.</w:t>
            </w:r>
            <w:r w:rsidR="001654D5" w:rsidRPr="004A7A0A">
              <w:rPr>
                <w:rFonts w:ascii="Times New Roman" w:hAnsi="Times New Roman" w:cs="Times New Roman"/>
                <w:sz w:val="26"/>
                <w:szCs w:val="26"/>
                <w:lang w:val="en-US"/>
              </w:rPr>
              <w:t>2.</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6700914F" w14:textId="77777777" w:rsidR="001654D5" w:rsidRPr="004A7A0A" w:rsidRDefault="001654D5"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Product, pricing, and channel strategy</w:t>
            </w:r>
          </w:p>
        </w:tc>
      </w:tr>
      <w:tr w:rsidR="001654D5" w:rsidRPr="004A7A0A" w14:paraId="57FCD10F" w14:textId="77777777" w:rsidTr="004A7A0A">
        <w:trPr>
          <w:trHeight w:val="195"/>
          <w:jc w:val="center"/>
        </w:trPr>
        <w:tc>
          <w:tcPr>
            <w:tcW w:w="8097" w:type="dxa"/>
            <w:gridSpan w:val="3"/>
            <w:tcBorders>
              <w:top w:val="single" w:sz="4" w:space="0" w:color="auto"/>
              <w:left w:val="single" w:sz="4" w:space="0" w:color="auto"/>
              <w:bottom w:val="single" w:sz="4" w:space="0" w:color="auto"/>
              <w:right w:val="single" w:sz="4" w:space="0" w:color="auto"/>
            </w:tcBorders>
            <w:vAlign w:val="center"/>
          </w:tcPr>
          <w:p w14:paraId="187B9481" w14:textId="1E0B718B" w:rsidR="001654D5" w:rsidRPr="004A7A0A" w:rsidRDefault="001654D5" w:rsidP="00B66568">
            <w:pPr>
              <w:tabs>
                <w:tab w:val="left" w:pos="1418"/>
              </w:tabs>
              <w:rPr>
                <w:rFonts w:ascii="Times New Roman" w:hAnsi="Times New Roman" w:cs="Times New Roman"/>
                <w:b/>
                <w:sz w:val="26"/>
                <w:szCs w:val="26"/>
                <w:lang w:val="en-US"/>
              </w:rPr>
            </w:pPr>
            <w:r w:rsidRPr="004A7A0A">
              <w:rPr>
                <w:rFonts w:ascii="Times New Roman" w:hAnsi="Times New Roman" w:cs="Times New Roman"/>
                <w:b/>
                <w:sz w:val="26"/>
                <w:szCs w:val="26"/>
                <w:lang w:val="en-US"/>
              </w:rPr>
              <w:t xml:space="preserve">Topic </w:t>
            </w:r>
            <w:r w:rsidR="004A7A0A" w:rsidRPr="004A7A0A">
              <w:rPr>
                <w:rFonts w:ascii="Times New Roman" w:hAnsi="Times New Roman" w:cs="Times New Roman"/>
                <w:b/>
                <w:sz w:val="26"/>
                <w:szCs w:val="26"/>
                <w:lang w:val="en-US"/>
              </w:rPr>
              <w:t>5</w:t>
            </w:r>
            <w:r w:rsidRPr="004A7A0A">
              <w:rPr>
                <w:rFonts w:ascii="Times New Roman" w:hAnsi="Times New Roman" w:cs="Times New Roman"/>
                <w:b/>
                <w:sz w:val="26"/>
                <w:szCs w:val="26"/>
              </w:rPr>
              <w:t>.</w:t>
            </w:r>
            <w:r w:rsidRPr="004A7A0A">
              <w:rPr>
                <w:rFonts w:ascii="Times New Roman" w:hAnsi="Times New Roman" w:cs="Times New Roman"/>
                <w:b/>
                <w:sz w:val="26"/>
                <w:szCs w:val="26"/>
                <w:lang w:val="en-US"/>
              </w:rPr>
              <w:t xml:space="preserve"> Integrating marketing communications to build brand equity</w:t>
            </w:r>
          </w:p>
        </w:tc>
      </w:tr>
      <w:tr w:rsidR="001654D5" w:rsidRPr="004A7A0A" w14:paraId="5D3DEE12" w14:textId="77777777" w:rsidTr="004A7A0A">
        <w:trPr>
          <w:trHeight w:val="195"/>
          <w:jc w:val="center"/>
        </w:trPr>
        <w:tc>
          <w:tcPr>
            <w:tcW w:w="747" w:type="dxa"/>
            <w:tcBorders>
              <w:top w:val="single" w:sz="4" w:space="0" w:color="auto"/>
              <w:left w:val="single" w:sz="4" w:space="0" w:color="auto"/>
              <w:bottom w:val="single" w:sz="4" w:space="0" w:color="auto"/>
              <w:right w:val="single" w:sz="4" w:space="0" w:color="auto"/>
            </w:tcBorders>
            <w:vAlign w:val="center"/>
          </w:tcPr>
          <w:p w14:paraId="18ED0F22" w14:textId="499EFCF2" w:rsidR="001654D5" w:rsidRPr="004A7A0A" w:rsidRDefault="004A7A0A"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5</w:t>
            </w:r>
            <w:r w:rsidR="001654D5" w:rsidRPr="004A7A0A">
              <w:rPr>
                <w:rFonts w:ascii="Times New Roman" w:hAnsi="Times New Roman" w:cs="Times New Roman"/>
                <w:sz w:val="26"/>
                <w:szCs w:val="26"/>
                <w:lang w:val="en-US"/>
              </w:rPr>
              <w:t>.1.</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596A474B" w14:textId="77777777" w:rsidR="001654D5" w:rsidRPr="004A7A0A" w:rsidRDefault="001654D5"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The new media environment</w:t>
            </w:r>
          </w:p>
        </w:tc>
      </w:tr>
      <w:tr w:rsidR="001654D5" w:rsidRPr="004A7A0A" w14:paraId="70D7F678" w14:textId="77777777" w:rsidTr="004A7A0A">
        <w:trPr>
          <w:trHeight w:val="195"/>
          <w:jc w:val="center"/>
        </w:trPr>
        <w:tc>
          <w:tcPr>
            <w:tcW w:w="747" w:type="dxa"/>
            <w:tcBorders>
              <w:top w:val="single" w:sz="4" w:space="0" w:color="auto"/>
              <w:left w:val="single" w:sz="4" w:space="0" w:color="auto"/>
              <w:bottom w:val="single" w:sz="4" w:space="0" w:color="auto"/>
              <w:right w:val="single" w:sz="4" w:space="0" w:color="auto"/>
            </w:tcBorders>
            <w:vAlign w:val="center"/>
          </w:tcPr>
          <w:p w14:paraId="2BE322F9" w14:textId="7A42EADB" w:rsidR="001654D5" w:rsidRPr="004A7A0A" w:rsidRDefault="004A7A0A"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5</w:t>
            </w:r>
            <w:r w:rsidR="001654D5" w:rsidRPr="004A7A0A">
              <w:rPr>
                <w:rFonts w:ascii="Times New Roman" w:hAnsi="Times New Roman" w:cs="Times New Roman"/>
                <w:sz w:val="26"/>
                <w:szCs w:val="26"/>
                <w:lang w:val="en-US"/>
              </w:rPr>
              <w:t>.2.</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43C17CA7" w14:textId="77777777" w:rsidR="001654D5" w:rsidRPr="004A7A0A" w:rsidRDefault="001654D5"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Four major marketing communication options</w:t>
            </w:r>
          </w:p>
        </w:tc>
      </w:tr>
      <w:tr w:rsidR="001654D5" w:rsidRPr="004A7A0A" w14:paraId="78F8F4FA" w14:textId="77777777" w:rsidTr="004A7A0A">
        <w:trPr>
          <w:trHeight w:val="195"/>
          <w:jc w:val="center"/>
        </w:trPr>
        <w:tc>
          <w:tcPr>
            <w:tcW w:w="747" w:type="dxa"/>
            <w:tcBorders>
              <w:top w:val="single" w:sz="4" w:space="0" w:color="auto"/>
              <w:left w:val="single" w:sz="4" w:space="0" w:color="auto"/>
              <w:bottom w:val="single" w:sz="4" w:space="0" w:color="auto"/>
              <w:right w:val="single" w:sz="4" w:space="0" w:color="auto"/>
            </w:tcBorders>
            <w:vAlign w:val="center"/>
          </w:tcPr>
          <w:p w14:paraId="281757B3" w14:textId="43CD29D4" w:rsidR="001654D5" w:rsidRPr="004A7A0A" w:rsidRDefault="004A7A0A"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5</w:t>
            </w:r>
            <w:r w:rsidR="001654D5" w:rsidRPr="004A7A0A">
              <w:rPr>
                <w:rFonts w:ascii="Times New Roman" w:hAnsi="Times New Roman" w:cs="Times New Roman"/>
                <w:sz w:val="26"/>
                <w:szCs w:val="26"/>
                <w:lang w:val="en-US"/>
              </w:rPr>
              <w:t>.3.</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228C3C7B" w14:textId="77777777" w:rsidR="001654D5" w:rsidRPr="004A7A0A" w:rsidRDefault="001654D5"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Developing integrated marketing communication programs</w:t>
            </w:r>
          </w:p>
        </w:tc>
      </w:tr>
      <w:tr w:rsidR="001654D5" w:rsidRPr="004A7A0A" w14:paraId="49BA7431" w14:textId="77777777" w:rsidTr="004A7A0A">
        <w:trPr>
          <w:trHeight w:val="195"/>
          <w:jc w:val="center"/>
        </w:trPr>
        <w:tc>
          <w:tcPr>
            <w:tcW w:w="8097" w:type="dxa"/>
            <w:gridSpan w:val="3"/>
            <w:tcBorders>
              <w:top w:val="single" w:sz="4" w:space="0" w:color="auto"/>
              <w:left w:val="single" w:sz="4" w:space="0" w:color="auto"/>
              <w:bottom w:val="single" w:sz="4" w:space="0" w:color="auto"/>
              <w:right w:val="single" w:sz="4" w:space="0" w:color="auto"/>
            </w:tcBorders>
            <w:vAlign w:val="center"/>
          </w:tcPr>
          <w:p w14:paraId="01DB00CD" w14:textId="07B7E99A" w:rsidR="001654D5" w:rsidRPr="004A7A0A" w:rsidRDefault="001654D5" w:rsidP="00B66568">
            <w:pPr>
              <w:tabs>
                <w:tab w:val="left" w:pos="1418"/>
              </w:tabs>
              <w:rPr>
                <w:rFonts w:ascii="Times New Roman" w:hAnsi="Times New Roman" w:cs="Times New Roman"/>
                <w:b/>
                <w:sz w:val="26"/>
                <w:szCs w:val="26"/>
                <w:lang w:val="en-US"/>
              </w:rPr>
            </w:pPr>
            <w:r w:rsidRPr="004A7A0A">
              <w:rPr>
                <w:rFonts w:ascii="Times New Roman" w:hAnsi="Times New Roman" w:cs="Times New Roman"/>
                <w:b/>
                <w:sz w:val="26"/>
                <w:szCs w:val="26"/>
                <w:lang w:val="en-US"/>
              </w:rPr>
              <w:t xml:space="preserve">Topic </w:t>
            </w:r>
            <w:r w:rsidR="004A7A0A" w:rsidRPr="004A7A0A">
              <w:rPr>
                <w:rFonts w:ascii="Times New Roman" w:hAnsi="Times New Roman" w:cs="Times New Roman"/>
                <w:b/>
                <w:sz w:val="26"/>
                <w:szCs w:val="26"/>
                <w:lang w:val="en-US"/>
              </w:rPr>
              <w:t>6</w:t>
            </w:r>
            <w:r w:rsidRPr="004A7A0A">
              <w:rPr>
                <w:rFonts w:ascii="Times New Roman" w:hAnsi="Times New Roman" w:cs="Times New Roman"/>
                <w:b/>
                <w:sz w:val="26"/>
                <w:szCs w:val="26"/>
              </w:rPr>
              <w:t>.</w:t>
            </w:r>
            <w:r w:rsidRPr="004A7A0A">
              <w:rPr>
                <w:rFonts w:ascii="Times New Roman" w:hAnsi="Times New Roman" w:cs="Times New Roman"/>
                <w:b/>
                <w:sz w:val="26"/>
                <w:szCs w:val="26"/>
                <w:lang w:val="en-US"/>
              </w:rPr>
              <w:t xml:space="preserve"> </w:t>
            </w:r>
            <w:r w:rsidR="004A7A0A" w:rsidRPr="004A7A0A">
              <w:rPr>
                <w:rFonts w:ascii="Times New Roman" w:hAnsi="Times New Roman" w:cs="Times New Roman"/>
                <w:b/>
                <w:sz w:val="26"/>
                <w:szCs w:val="26"/>
                <w:lang w:val="en-US"/>
              </w:rPr>
              <w:t>Personal branding</w:t>
            </w:r>
          </w:p>
        </w:tc>
      </w:tr>
      <w:tr w:rsidR="001654D5" w:rsidRPr="004A7A0A" w14:paraId="36AD1DF3" w14:textId="77777777" w:rsidTr="004A7A0A">
        <w:trPr>
          <w:trHeight w:val="195"/>
          <w:jc w:val="center"/>
        </w:trPr>
        <w:tc>
          <w:tcPr>
            <w:tcW w:w="747" w:type="dxa"/>
            <w:tcBorders>
              <w:top w:val="single" w:sz="4" w:space="0" w:color="auto"/>
              <w:left w:val="single" w:sz="4" w:space="0" w:color="auto"/>
              <w:bottom w:val="single" w:sz="4" w:space="0" w:color="auto"/>
              <w:right w:val="single" w:sz="4" w:space="0" w:color="auto"/>
            </w:tcBorders>
            <w:vAlign w:val="center"/>
          </w:tcPr>
          <w:p w14:paraId="11084CBB" w14:textId="1E8CC3C8" w:rsidR="001654D5" w:rsidRPr="004A7A0A" w:rsidRDefault="004A7A0A"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6</w:t>
            </w:r>
            <w:r w:rsidR="001654D5" w:rsidRPr="004A7A0A">
              <w:rPr>
                <w:rFonts w:ascii="Times New Roman" w:hAnsi="Times New Roman" w:cs="Times New Roman"/>
                <w:sz w:val="26"/>
                <w:szCs w:val="26"/>
                <w:lang w:val="en-US"/>
              </w:rPr>
              <w:t>.1.</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06744CA6" w14:textId="7565B794" w:rsidR="001654D5" w:rsidRPr="004A7A0A" w:rsidRDefault="004A7A0A"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Importance of personal brands</w:t>
            </w:r>
          </w:p>
        </w:tc>
      </w:tr>
      <w:tr w:rsidR="001654D5" w:rsidRPr="004A7A0A" w14:paraId="65C8DA3F" w14:textId="77777777" w:rsidTr="004A7A0A">
        <w:trPr>
          <w:trHeight w:val="195"/>
          <w:jc w:val="center"/>
        </w:trPr>
        <w:tc>
          <w:tcPr>
            <w:tcW w:w="747" w:type="dxa"/>
            <w:tcBorders>
              <w:top w:val="single" w:sz="4" w:space="0" w:color="auto"/>
              <w:left w:val="single" w:sz="4" w:space="0" w:color="auto"/>
              <w:bottom w:val="single" w:sz="4" w:space="0" w:color="auto"/>
              <w:right w:val="single" w:sz="4" w:space="0" w:color="auto"/>
            </w:tcBorders>
            <w:vAlign w:val="center"/>
          </w:tcPr>
          <w:p w14:paraId="2A62BC1C" w14:textId="39A6E6B3" w:rsidR="001654D5" w:rsidRPr="004A7A0A" w:rsidRDefault="004A7A0A"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6</w:t>
            </w:r>
            <w:r w:rsidR="001654D5" w:rsidRPr="004A7A0A">
              <w:rPr>
                <w:rFonts w:ascii="Times New Roman" w:hAnsi="Times New Roman" w:cs="Times New Roman"/>
                <w:sz w:val="26"/>
                <w:szCs w:val="26"/>
                <w:lang w:val="en-US"/>
              </w:rPr>
              <w:t>.2.</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28D746EE" w14:textId="43CEE761" w:rsidR="001654D5" w:rsidRPr="004A7A0A" w:rsidRDefault="004A7A0A"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Personal branding audit</w:t>
            </w:r>
          </w:p>
        </w:tc>
      </w:tr>
      <w:tr w:rsidR="001654D5" w:rsidRPr="004A7A0A" w14:paraId="7F2C8E03" w14:textId="77777777" w:rsidTr="004A7A0A">
        <w:trPr>
          <w:trHeight w:val="195"/>
          <w:jc w:val="center"/>
        </w:trPr>
        <w:tc>
          <w:tcPr>
            <w:tcW w:w="747" w:type="dxa"/>
            <w:tcBorders>
              <w:top w:val="single" w:sz="4" w:space="0" w:color="auto"/>
              <w:left w:val="single" w:sz="4" w:space="0" w:color="auto"/>
              <w:bottom w:val="single" w:sz="4" w:space="0" w:color="auto"/>
              <w:right w:val="single" w:sz="4" w:space="0" w:color="auto"/>
            </w:tcBorders>
            <w:vAlign w:val="center"/>
          </w:tcPr>
          <w:p w14:paraId="65698F28" w14:textId="6F54A6B6" w:rsidR="001654D5" w:rsidRPr="004A7A0A" w:rsidRDefault="004A7A0A" w:rsidP="00B66568">
            <w:pPr>
              <w:tabs>
                <w:tab w:val="left" w:pos="1418"/>
              </w:tabs>
              <w:jc w:val="center"/>
              <w:rPr>
                <w:rFonts w:ascii="Times New Roman" w:hAnsi="Times New Roman" w:cs="Times New Roman"/>
                <w:sz w:val="26"/>
                <w:szCs w:val="26"/>
                <w:lang w:val="en-US"/>
              </w:rPr>
            </w:pPr>
            <w:r w:rsidRPr="004A7A0A">
              <w:rPr>
                <w:rFonts w:ascii="Times New Roman" w:hAnsi="Times New Roman" w:cs="Times New Roman"/>
                <w:sz w:val="26"/>
                <w:szCs w:val="26"/>
                <w:lang w:val="en-US"/>
              </w:rPr>
              <w:t>6</w:t>
            </w:r>
            <w:r w:rsidR="001654D5" w:rsidRPr="004A7A0A">
              <w:rPr>
                <w:rFonts w:ascii="Times New Roman" w:hAnsi="Times New Roman" w:cs="Times New Roman"/>
                <w:sz w:val="26"/>
                <w:szCs w:val="26"/>
                <w:lang w:val="en-US"/>
              </w:rPr>
              <w:t>.3.</w:t>
            </w:r>
          </w:p>
        </w:tc>
        <w:tc>
          <w:tcPr>
            <w:tcW w:w="7350" w:type="dxa"/>
            <w:gridSpan w:val="2"/>
            <w:tcBorders>
              <w:top w:val="single" w:sz="4" w:space="0" w:color="auto"/>
              <w:left w:val="single" w:sz="4" w:space="0" w:color="auto"/>
              <w:bottom w:val="single" w:sz="4" w:space="0" w:color="auto"/>
              <w:right w:val="single" w:sz="4" w:space="0" w:color="auto"/>
            </w:tcBorders>
            <w:vAlign w:val="center"/>
          </w:tcPr>
          <w:p w14:paraId="1DA5DD6E" w14:textId="11CDC513" w:rsidR="001654D5" w:rsidRPr="004A7A0A" w:rsidRDefault="004A7A0A" w:rsidP="00B66568">
            <w:pPr>
              <w:tabs>
                <w:tab w:val="left" w:pos="1418"/>
              </w:tabs>
              <w:rPr>
                <w:rFonts w:ascii="Times New Roman" w:hAnsi="Times New Roman" w:cs="Times New Roman"/>
                <w:sz w:val="26"/>
                <w:szCs w:val="26"/>
                <w:lang w:val="en-US"/>
              </w:rPr>
            </w:pPr>
            <w:r w:rsidRPr="004A7A0A">
              <w:rPr>
                <w:rFonts w:ascii="Times New Roman" w:hAnsi="Times New Roman" w:cs="Times New Roman"/>
                <w:sz w:val="26"/>
                <w:szCs w:val="26"/>
                <w:lang w:val="en-US"/>
              </w:rPr>
              <w:t>Designing of value proposition and network strategy</w:t>
            </w:r>
          </w:p>
        </w:tc>
      </w:tr>
    </w:tbl>
    <w:p w14:paraId="6DBB55E5" w14:textId="77777777" w:rsidR="00846B24" w:rsidRPr="00846B24" w:rsidRDefault="00846B24" w:rsidP="00B91EF6">
      <w:pPr>
        <w:tabs>
          <w:tab w:val="left" w:pos="1418"/>
        </w:tabs>
        <w:spacing w:line="240" w:lineRule="auto"/>
        <w:ind w:left="0" w:firstLine="0"/>
        <w:jc w:val="both"/>
        <w:rPr>
          <w:rFonts w:ascii="Times New Roman" w:eastAsia="Times New Roman" w:hAnsi="Times New Roman" w:cs="Times New Roman"/>
          <w:sz w:val="26"/>
          <w:szCs w:val="26"/>
          <w:lang w:val="en-US"/>
        </w:rPr>
      </w:pPr>
    </w:p>
    <w:tbl>
      <w:tblPr>
        <w:tblW w:w="0" w:type="auto"/>
        <w:shd w:val="clear" w:color="auto" w:fill="CCCCCC"/>
        <w:tblLook w:val="0000" w:firstRow="0" w:lastRow="0" w:firstColumn="0" w:lastColumn="0" w:noHBand="0" w:noVBand="0"/>
      </w:tblPr>
      <w:tblGrid>
        <w:gridCol w:w="8856"/>
      </w:tblGrid>
      <w:tr w:rsidR="00B91EF6" w:rsidRPr="00B91EF6" w14:paraId="62349DEB" w14:textId="77777777" w:rsidTr="00B110F7">
        <w:tc>
          <w:tcPr>
            <w:tcW w:w="8856" w:type="dxa"/>
            <w:shd w:val="clear" w:color="auto" w:fill="CCCCCC"/>
          </w:tcPr>
          <w:p w14:paraId="46DB32B1" w14:textId="77777777" w:rsidR="00B91EF6" w:rsidRPr="0056004D" w:rsidRDefault="0056004D" w:rsidP="00B91EF6">
            <w:pPr>
              <w:spacing w:line="240" w:lineRule="auto"/>
              <w:ind w:left="0" w:firstLine="0"/>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Literature:</w:t>
            </w:r>
          </w:p>
        </w:tc>
      </w:tr>
    </w:tbl>
    <w:p w14:paraId="179B369C" w14:textId="77777777" w:rsidR="00B91EF6" w:rsidRPr="00B91EF6" w:rsidRDefault="00B91EF6" w:rsidP="00B91EF6">
      <w:pPr>
        <w:tabs>
          <w:tab w:val="left" w:pos="2538"/>
          <w:tab w:val="left" w:pos="8676"/>
        </w:tabs>
        <w:spacing w:line="240" w:lineRule="auto"/>
        <w:ind w:left="0" w:firstLine="0"/>
        <w:jc w:val="both"/>
        <w:rPr>
          <w:rFonts w:ascii="Times New Roman" w:eastAsia="Times New Roman" w:hAnsi="Times New Roman" w:cs="Times New Roman"/>
          <w:sz w:val="26"/>
          <w:szCs w:val="26"/>
        </w:rPr>
      </w:pPr>
    </w:p>
    <w:p w14:paraId="388ACA46" w14:textId="77777777" w:rsidR="0056004D" w:rsidRDefault="0056004D" w:rsidP="0056004D">
      <w:pPr>
        <w:tabs>
          <w:tab w:val="left" w:pos="1418"/>
        </w:tabs>
        <w:jc w:val="both"/>
        <w:rPr>
          <w:rFonts w:ascii="Times New Roman" w:hAnsi="Times New Roman" w:cs="Times New Roman"/>
          <w:b/>
          <w:sz w:val="24"/>
          <w:lang w:val="en-US"/>
        </w:rPr>
      </w:pPr>
      <w:r w:rsidRPr="0056004D">
        <w:rPr>
          <w:rFonts w:ascii="Times New Roman" w:hAnsi="Times New Roman" w:cs="Times New Roman"/>
          <w:b/>
          <w:sz w:val="24"/>
          <w:lang w:val="en-US"/>
        </w:rPr>
        <w:t>REQUIRED (BASIC) LITERATURE</w:t>
      </w:r>
      <w:r w:rsidRPr="0056004D">
        <w:rPr>
          <w:rFonts w:ascii="Times New Roman" w:hAnsi="Times New Roman" w:cs="Times New Roman"/>
          <w:b/>
          <w:sz w:val="24"/>
        </w:rPr>
        <w:t>:</w:t>
      </w:r>
    </w:p>
    <w:p w14:paraId="3F7EC3D5" w14:textId="77777777" w:rsidR="0056004D" w:rsidRDefault="0056004D" w:rsidP="0056004D">
      <w:pPr>
        <w:tabs>
          <w:tab w:val="left" w:pos="1418"/>
        </w:tabs>
        <w:jc w:val="both"/>
        <w:rPr>
          <w:rFonts w:ascii="Times New Roman" w:hAnsi="Times New Roman" w:cs="Times New Roman"/>
          <w:b/>
          <w:sz w:val="24"/>
          <w:lang w:val="en-US"/>
        </w:rPr>
      </w:pPr>
    </w:p>
    <w:p w14:paraId="29249556" w14:textId="70693152" w:rsidR="009E68C9" w:rsidRPr="009E68C9" w:rsidRDefault="009E68C9" w:rsidP="009E68C9">
      <w:pPr>
        <w:tabs>
          <w:tab w:val="left" w:pos="1418"/>
        </w:tabs>
        <w:spacing w:line="240" w:lineRule="auto"/>
        <w:ind w:left="0" w:firstLine="0"/>
        <w:jc w:val="both"/>
        <w:rPr>
          <w:rFonts w:ascii="Times New Roman" w:hAnsi="Times New Roman" w:cs="Times New Roman"/>
          <w:sz w:val="26"/>
          <w:szCs w:val="26"/>
        </w:rPr>
      </w:pPr>
      <w:r>
        <w:rPr>
          <w:rFonts w:ascii="Times New Roman" w:hAnsi="Times New Roman" w:cs="Times New Roman"/>
          <w:sz w:val="26"/>
          <w:szCs w:val="26"/>
          <w:lang w:val="en-US"/>
        </w:rPr>
        <w:t xml:space="preserve">1. </w:t>
      </w:r>
      <w:r w:rsidRPr="009E68C9">
        <w:rPr>
          <w:rFonts w:ascii="Times New Roman" w:hAnsi="Times New Roman" w:cs="Times New Roman"/>
          <w:sz w:val="26"/>
          <w:szCs w:val="26"/>
        </w:rPr>
        <w:t xml:space="preserve">Keller, K. &amp; Swaminathan, V. (2019). Strategic Brand Management: 5th Global Edition. Pearson Higher Ed. Chapter 1. </w:t>
      </w:r>
    </w:p>
    <w:p w14:paraId="7B81C7F9" w14:textId="77777777" w:rsidR="009E68C9" w:rsidRPr="009E68C9" w:rsidRDefault="009E68C9" w:rsidP="009E68C9">
      <w:pPr>
        <w:tabs>
          <w:tab w:val="left" w:pos="1418"/>
        </w:tabs>
        <w:spacing w:line="240" w:lineRule="auto"/>
        <w:ind w:left="0" w:firstLine="0"/>
        <w:jc w:val="both"/>
        <w:rPr>
          <w:rFonts w:ascii="Times New Roman" w:hAnsi="Times New Roman" w:cs="Times New Roman"/>
          <w:sz w:val="26"/>
          <w:szCs w:val="26"/>
        </w:rPr>
      </w:pPr>
      <w:r w:rsidRPr="009E68C9">
        <w:rPr>
          <w:rFonts w:ascii="Times New Roman" w:hAnsi="Times New Roman" w:cs="Times New Roman"/>
          <w:sz w:val="26"/>
          <w:szCs w:val="26"/>
        </w:rPr>
        <w:t xml:space="preserve">2. Deloitte Global Marketing Trends 2023, 2023, available at: https://www2.deloitte.com/uk/en/insights/topics/marketing-and-sales-operations/global-marketing-trends.html, last accessed: 09.02.2024. </w:t>
      </w:r>
    </w:p>
    <w:p w14:paraId="3CE1A374" w14:textId="77777777" w:rsidR="009E68C9" w:rsidRPr="009E68C9" w:rsidRDefault="009E68C9" w:rsidP="009E68C9">
      <w:pPr>
        <w:tabs>
          <w:tab w:val="left" w:pos="1418"/>
        </w:tabs>
        <w:spacing w:line="240" w:lineRule="auto"/>
        <w:ind w:left="0" w:firstLine="0"/>
        <w:jc w:val="both"/>
        <w:rPr>
          <w:rFonts w:ascii="Times New Roman" w:hAnsi="Times New Roman" w:cs="Times New Roman"/>
          <w:sz w:val="26"/>
          <w:szCs w:val="26"/>
        </w:rPr>
      </w:pPr>
      <w:r w:rsidRPr="009E68C9">
        <w:rPr>
          <w:rFonts w:ascii="Times New Roman" w:hAnsi="Times New Roman" w:cs="Times New Roman"/>
          <w:sz w:val="26"/>
          <w:szCs w:val="26"/>
        </w:rPr>
        <w:t>3. Deloitte – the CMO Survey, 2024, available at: https://cmosurvey.org/results/, last accessed: 09.02.2024.</w:t>
      </w:r>
    </w:p>
    <w:p w14:paraId="554BEEB0" w14:textId="5F8163D1" w:rsidR="0056004D" w:rsidRPr="009E68C9" w:rsidRDefault="009E68C9" w:rsidP="009E68C9">
      <w:pPr>
        <w:tabs>
          <w:tab w:val="left" w:pos="1418"/>
        </w:tabs>
        <w:spacing w:line="240" w:lineRule="auto"/>
        <w:ind w:left="0" w:firstLine="0"/>
        <w:jc w:val="both"/>
        <w:rPr>
          <w:rFonts w:ascii="Times New Roman" w:hAnsi="Times New Roman" w:cs="Times New Roman"/>
          <w:sz w:val="26"/>
          <w:szCs w:val="26"/>
        </w:rPr>
      </w:pPr>
      <w:r w:rsidRPr="009E68C9">
        <w:rPr>
          <w:rFonts w:ascii="Times New Roman" w:hAnsi="Times New Roman" w:cs="Times New Roman"/>
          <w:sz w:val="26"/>
          <w:szCs w:val="26"/>
        </w:rPr>
        <w:t xml:space="preserve">4. </w:t>
      </w:r>
      <w:hyperlink r:id="rId8" w:history="1">
        <w:r w:rsidRPr="00B0653D">
          <w:rPr>
            <w:rStyle w:val="Hypertextovodkaz"/>
            <w:rFonts w:ascii="Times New Roman" w:hAnsi="Times New Roman" w:cs="Times New Roman"/>
            <w:sz w:val="26"/>
            <w:szCs w:val="26"/>
          </w:rPr>
          <w:t>https://www.forbes.com/sites/goldiechan/2024/01/03/50-empowering-personal-branding-quotes-for-your-journey/</w:t>
        </w:r>
      </w:hyperlink>
    </w:p>
    <w:p w14:paraId="61860274" w14:textId="7462386F" w:rsidR="009E68C9" w:rsidRPr="009E68C9" w:rsidRDefault="009E68C9" w:rsidP="009E68C9">
      <w:pPr>
        <w:tabs>
          <w:tab w:val="left" w:pos="1418"/>
        </w:tabs>
        <w:spacing w:line="240" w:lineRule="auto"/>
        <w:ind w:left="0" w:firstLine="0"/>
        <w:jc w:val="both"/>
        <w:rPr>
          <w:rFonts w:ascii="Times New Roman" w:hAnsi="Times New Roman" w:cs="Times New Roman"/>
          <w:sz w:val="26"/>
          <w:szCs w:val="26"/>
        </w:rPr>
      </w:pPr>
      <w:r w:rsidRPr="009E68C9">
        <w:rPr>
          <w:rFonts w:ascii="Times New Roman" w:hAnsi="Times New Roman" w:cs="Times New Roman"/>
          <w:bCs/>
          <w:sz w:val="24"/>
          <w:lang w:val="en-US"/>
        </w:rPr>
        <w:t>5.</w:t>
      </w:r>
      <w:r>
        <w:rPr>
          <w:rFonts w:ascii="Times New Roman" w:hAnsi="Times New Roman" w:cs="Times New Roman"/>
          <w:b/>
          <w:sz w:val="24"/>
          <w:lang w:val="en-US"/>
        </w:rPr>
        <w:t xml:space="preserve"> </w:t>
      </w:r>
      <w:r w:rsidRPr="009E68C9">
        <w:rPr>
          <w:rFonts w:ascii="Times New Roman" w:hAnsi="Times New Roman" w:cs="Times New Roman"/>
          <w:sz w:val="26"/>
          <w:szCs w:val="26"/>
        </w:rPr>
        <w:t xml:space="preserve">The Weber Forecast: UNLOCK24, 2024, available at: https://www.creativebrief.com/agency/weber-shandwick-x-lot/insights/weber-forecast-unlock24, last accessed: 09.02.2024    </w:t>
      </w:r>
    </w:p>
    <w:p w14:paraId="7AA4AC18" w14:textId="77777777" w:rsidR="009E68C9" w:rsidRDefault="009E68C9" w:rsidP="009E68C9">
      <w:pPr>
        <w:tabs>
          <w:tab w:val="left" w:pos="1418"/>
        </w:tabs>
        <w:spacing w:line="240" w:lineRule="auto"/>
        <w:ind w:left="0" w:firstLine="0"/>
        <w:jc w:val="both"/>
        <w:rPr>
          <w:rFonts w:ascii="Times New Roman" w:hAnsi="Times New Roman" w:cs="Times New Roman"/>
          <w:sz w:val="26"/>
          <w:szCs w:val="26"/>
          <w:lang w:val="en-US"/>
        </w:rPr>
      </w:pPr>
      <w:r w:rsidRPr="009E68C9">
        <w:rPr>
          <w:rFonts w:ascii="Times New Roman" w:hAnsi="Times New Roman" w:cs="Times New Roman"/>
          <w:sz w:val="26"/>
          <w:szCs w:val="26"/>
        </w:rPr>
        <w:t>6. Yondr Creative Technologies Trends Report, 2024, available at: https://lp.yondr.ag</w:t>
      </w:r>
    </w:p>
    <w:p w14:paraId="6D191213" w14:textId="2E01158E" w:rsidR="009E68C9" w:rsidRPr="009E68C9" w:rsidRDefault="009E68C9" w:rsidP="009E68C9">
      <w:pPr>
        <w:tabs>
          <w:tab w:val="left" w:pos="1418"/>
        </w:tabs>
        <w:spacing w:line="240" w:lineRule="auto"/>
        <w:ind w:left="0" w:firstLine="0"/>
        <w:jc w:val="both"/>
        <w:rPr>
          <w:rFonts w:ascii="Times New Roman" w:hAnsi="Times New Roman" w:cs="Times New Roman"/>
          <w:sz w:val="26"/>
          <w:szCs w:val="26"/>
        </w:rPr>
      </w:pPr>
      <w:r w:rsidRPr="009E68C9">
        <w:rPr>
          <w:rFonts w:ascii="Times New Roman" w:hAnsi="Times New Roman" w:cs="Times New Roman"/>
          <w:sz w:val="26"/>
          <w:szCs w:val="26"/>
        </w:rPr>
        <w:t xml:space="preserve">ency/trendsreport24, last accessed: 09.02.2024  </w:t>
      </w:r>
    </w:p>
    <w:p w14:paraId="4312436C" w14:textId="507411A7" w:rsidR="009E68C9" w:rsidRDefault="009E68C9" w:rsidP="009E68C9">
      <w:pPr>
        <w:tabs>
          <w:tab w:val="left" w:pos="1418"/>
        </w:tabs>
        <w:spacing w:line="240" w:lineRule="auto"/>
        <w:ind w:left="0" w:firstLine="0"/>
        <w:jc w:val="both"/>
        <w:rPr>
          <w:rFonts w:ascii="Times New Roman" w:hAnsi="Times New Roman" w:cs="Times New Roman"/>
          <w:sz w:val="26"/>
          <w:szCs w:val="26"/>
          <w:lang w:val="en-US"/>
        </w:rPr>
      </w:pPr>
      <w:r w:rsidRPr="009E68C9">
        <w:rPr>
          <w:rFonts w:ascii="Times New Roman" w:hAnsi="Times New Roman" w:cs="Times New Roman"/>
          <w:sz w:val="26"/>
          <w:szCs w:val="26"/>
        </w:rPr>
        <w:t>7. Ogilvy - 6 Trends Revolutionizing Media in 2024, 2024, available at: https://www.ogilvy.com/ideas/6-trends-revolutionizing-media-2024, last accessed: 09.02.2024</w:t>
      </w:r>
    </w:p>
    <w:p w14:paraId="2DD95927" w14:textId="77777777" w:rsidR="009E68C9" w:rsidRPr="009E68C9" w:rsidRDefault="009E68C9" w:rsidP="009E68C9">
      <w:pPr>
        <w:tabs>
          <w:tab w:val="left" w:pos="1418"/>
        </w:tabs>
        <w:spacing w:line="240" w:lineRule="auto"/>
        <w:ind w:left="0" w:firstLine="0"/>
        <w:jc w:val="both"/>
        <w:rPr>
          <w:rFonts w:ascii="Times New Roman" w:hAnsi="Times New Roman" w:cs="Times New Roman"/>
          <w:sz w:val="26"/>
          <w:szCs w:val="26"/>
          <w:lang w:val="en-US"/>
        </w:rPr>
      </w:pPr>
    </w:p>
    <w:p w14:paraId="3EE597F6" w14:textId="77777777" w:rsidR="001654D5" w:rsidRPr="009E68C9" w:rsidRDefault="001654D5" w:rsidP="00B91EF6">
      <w:pPr>
        <w:tabs>
          <w:tab w:val="left" w:pos="1418"/>
        </w:tabs>
        <w:spacing w:line="240" w:lineRule="auto"/>
        <w:ind w:left="0" w:firstLine="0"/>
        <w:jc w:val="both"/>
        <w:rPr>
          <w:rFonts w:ascii="Times New Roman" w:eastAsia="Times New Roman" w:hAnsi="Times New Roman" w:cs="Times New Roman"/>
          <w:b/>
          <w:sz w:val="26"/>
          <w:szCs w:val="26"/>
          <w:lang w:val="ru-RU"/>
        </w:rPr>
      </w:pPr>
    </w:p>
    <w:sectPr w:rsidR="001654D5" w:rsidRPr="009E68C9" w:rsidSect="00767B1C">
      <w:footerReference w:type="default" r:id="rId9"/>
      <w:headerReference w:type="first" r:id="rId10"/>
      <w:footerReference w:type="first" r:id="rId11"/>
      <w:pgSz w:w="11906" w:h="16838"/>
      <w:pgMar w:top="1418" w:right="1418" w:bottom="1418" w:left="1418" w:header="712" w:footer="7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5137B" w14:textId="77777777" w:rsidR="00E57B65" w:rsidRDefault="00E57B65" w:rsidP="00A02D76">
      <w:pPr>
        <w:spacing w:line="240" w:lineRule="auto"/>
      </w:pPr>
      <w:r>
        <w:separator/>
      </w:r>
    </w:p>
  </w:endnote>
  <w:endnote w:type="continuationSeparator" w:id="0">
    <w:p w14:paraId="7A81717A" w14:textId="77777777" w:rsidR="00E57B65" w:rsidRDefault="00E57B65" w:rsidP="00A02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864D" w14:textId="77777777" w:rsidR="00A73F0C" w:rsidRPr="00FE4637" w:rsidRDefault="00CB3DB9" w:rsidP="00767B1C">
    <w:pPr>
      <w:pStyle w:val="Zpat"/>
      <w:spacing w:before="120" w:after="240"/>
      <w:jc w:val="right"/>
      <w:rPr>
        <w:rFonts w:ascii="Times New Roman" w:hAnsi="Times New Roman" w:cs="Times New Roman"/>
        <w:i/>
        <w:sz w:val="18"/>
        <w:szCs w:val="18"/>
        <w:lang w:val="en-US"/>
      </w:rPr>
    </w:pPr>
    <w:r w:rsidRPr="00FE4637">
      <w:rPr>
        <w:rFonts w:ascii="Times New Roman" w:hAnsi="Times New Roman" w:cs="Times New Roman"/>
        <w:i/>
        <w:sz w:val="18"/>
        <w:szCs w:val="18"/>
      </w:rPr>
      <w:fldChar w:fldCharType="begin"/>
    </w:r>
    <w:r w:rsidR="00A73F0C" w:rsidRPr="00FE4637">
      <w:rPr>
        <w:rFonts w:ascii="Times New Roman" w:hAnsi="Times New Roman" w:cs="Times New Roman"/>
        <w:i/>
        <w:sz w:val="18"/>
        <w:szCs w:val="18"/>
      </w:rPr>
      <w:instrText xml:space="preserve"> PAGE   \* MERGEFORMAT </w:instrText>
    </w:r>
    <w:r w:rsidRPr="00FE4637">
      <w:rPr>
        <w:rFonts w:ascii="Times New Roman" w:hAnsi="Times New Roman" w:cs="Times New Roman"/>
        <w:i/>
        <w:sz w:val="18"/>
        <w:szCs w:val="18"/>
      </w:rPr>
      <w:fldChar w:fldCharType="separate"/>
    </w:r>
    <w:r w:rsidR="002846EE">
      <w:rPr>
        <w:rFonts w:ascii="Times New Roman" w:hAnsi="Times New Roman" w:cs="Times New Roman"/>
        <w:i/>
        <w:noProof/>
        <w:sz w:val="18"/>
        <w:szCs w:val="18"/>
      </w:rPr>
      <w:t>5</w:t>
    </w:r>
    <w:r w:rsidRPr="00FE4637">
      <w:rPr>
        <w:rFonts w:ascii="Times New Roman" w:hAnsi="Times New Roman" w:cs="Times New Roman"/>
        <w:i/>
        <w:sz w:val="18"/>
        <w:szCs w:val="18"/>
      </w:rPr>
      <w:fldChar w:fldCharType="end"/>
    </w:r>
  </w:p>
  <w:tbl>
    <w:tblPr>
      <w:tblW w:w="0" w:type="auto"/>
      <w:jc w:val="center"/>
      <w:tblLook w:val="04A0" w:firstRow="1" w:lastRow="0" w:firstColumn="1" w:lastColumn="0" w:noHBand="0" w:noVBand="1"/>
    </w:tblPr>
    <w:tblGrid>
      <w:gridCol w:w="1260"/>
      <w:gridCol w:w="7810"/>
    </w:tblGrid>
    <w:tr w:rsidR="00A73F0C" w:rsidRPr="006E7A2F" w14:paraId="25295901" w14:textId="77777777" w:rsidTr="004E7935">
      <w:trPr>
        <w:jc w:val="center"/>
      </w:trPr>
      <w:tc>
        <w:tcPr>
          <w:tcW w:w="1277" w:type="dxa"/>
          <w:vAlign w:val="center"/>
        </w:tcPr>
        <w:p w14:paraId="5D6CF736" w14:textId="77777777" w:rsidR="00A73F0C" w:rsidRPr="006E7A2F" w:rsidRDefault="00A73F0C" w:rsidP="004E7935">
          <w:pPr>
            <w:pStyle w:val="Zpat"/>
            <w:spacing w:before="60" w:after="60"/>
            <w:ind w:left="0" w:firstLine="0"/>
            <w:rPr>
              <w:lang w:val="en-US"/>
            </w:rPr>
          </w:pPr>
          <w:r w:rsidRPr="006E7A2F">
            <w:rPr>
              <w:rFonts w:ascii="Times New Roman" w:hAnsi="Times New Roman" w:cs="Times New Roman"/>
              <w:i/>
              <w:sz w:val="18"/>
              <w:szCs w:val="18"/>
            </w:rPr>
            <w:t>01.01.0</w:t>
          </w:r>
          <w:r>
            <w:rPr>
              <w:rFonts w:ascii="Times New Roman" w:hAnsi="Times New Roman" w:cs="Times New Roman"/>
              <w:i/>
              <w:sz w:val="18"/>
              <w:szCs w:val="18"/>
            </w:rPr>
            <w:t>1</w:t>
          </w:r>
          <w:r w:rsidRPr="006E7A2F">
            <w:rPr>
              <w:rFonts w:ascii="Times New Roman" w:hAnsi="Times New Roman" w:cs="Times New Roman"/>
              <w:i/>
              <w:sz w:val="18"/>
              <w:szCs w:val="18"/>
              <w:lang w:val="en-US"/>
            </w:rPr>
            <w:t>FM</w:t>
          </w:r>
        </w:p>
      </w:tc>
      <w:tc>
        <w:tcPr>
          <w:tcW w:w="8646" w:type="dxa"/>
          <w:vAlign w:val="center"/>
        </w:tcPr>
        <w:p w14:paraId="3854B826" w14:textId="77777777" w:rsidR="00A73F0C" w:rsidRPr="006E7A2F" w:rsidRDefault="00A73F0C" w:rsidP="004E7935">
          <w:pPr>
            <w:pStyle w:val="Zpat"/>
            <w:spacing w:before="60" w:after="60"/>
            <w:ind w:left="0" w:firstLine="0"/>
            <w:jc w:val="right"/>
            <w:rPr>
              <w:lang w:val="en-US"/>
            </w:rPr>
          </w:pPr>
        </w:p>
      </w:tc>
    </w:tr>
  </w:tbl>
  <w:p w14:paraId="3E4854FA" w14:textId="77777777" w:rsidR="00A73F0C" w:rsidRDefault="00A73F0C" w:rsidP="00767B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44CC" w14:textId="77777777" w:rsidR="00A73F0C" w:rsidRPr="00767B1C" w:rsidRDefault="00CB3DB9">
    <w:pPr>
      <w:pStyle w:val="Zpat"/>
      <w:jc w:val="right"/>
      <w:rPr>
        <w:rFonts w:ascii="Times New Roman" w:hAnsi="Times New Roman" w:cs="Times New Roman"/>
        <w:i/>
        <w:sz w:val="18"/>
        <w:szCs w:val="18"/>
        <w:lang w:val="en-US"/>
      </w:rPr>
    </w:pPr>
    <w:r w:rsidRPr="00767B1C">
      <w:rPr>
        <w:rFonts w:ascii="Times New Roman" w:hAnsi="Times New Roman" w:cs="Times New Roman"/>
        <w:i/>
        <w:sz w:val="18"/>
        <w:szCs w:val="18"/>
      </w:rPr>
      <w:fldChar w:fldCharType="begin"/>
    </w:r>
    <w:r w:rsidR="00A73F0C" w:rsidRPr="00767B1C">
      <w:rPr>
        <w:rFonts w:ascii="Times New Roman" w:hAnsi="Times New Roman" w:cs="Times New Roman"/>
        <w:i/>
        <w:sz w:val="18"/>
        <w:szCs w:val="18"/>
      </w:rPr>
      <w:instrText xml:space="preserve"> PAGE   \* MERGEFORMAT </w:instrText>
    </w:r>
    <w:r w:rsidRPr="00767B1C">
      <w:rPr>
        <w:rFonts w:ascii="Times New Roman" w:hAnsi="Times New Roman" w:cs="Times New Roman"/>
        <w:i/>
        <w:sz w:val="18"/>
        <w:szCs w:val="18"/>
      </w:rPr>
      <w:fldChar w:fldCharType="separate"/>
    </w:r>
    <w:r w:rsidR="002846EE">
      <w:rPr>
        <w:rFonts w:ascii="Times New Roman" w:hAnsi="Times New Roman" w:cs="Times New Roman"/>
        <w:i/>
        <w:noProof/>
        <w:sz w:val="18"/>
        <w:szCs w:val="18"/>
      </w:rPr>
      <w:t>1</w:t>
    </w:r>
    <w:r w:rsidRPr="00767B1C">
      <w:rPr>
        <w:rFonts w:ascii="Times New Roman" w:hAnsi="Times New Roman" w:cs="Times New Roman"/>
        <w:i/>
        <w:sz w:val="18"/>
        <w:szCs w:val="18"/>
      </w:rPr>
      <w:fldChar w:fldCharType="end"/>
    </w:r>
  </w:p>
  <w:p w14:paraId="4B6B2B56" w14:textId="77777777" w:rsidR="00A73F0C" w:rsidRPr="00767B1C" w:rsidRDefault="00A73F0C">
    <w:pPr>
      <w:pStyle w:val="Zpat"/>
      <w:jc w:val="right"/>
      <w:rPr>
        <w:rFonts w:ascii="Times New Roman" w:hAnsi="Times New Roman" w:cs="Times New Roman"/>
        <w:sz w:val="18"/>
        <w:szCs w:val="18"/>
        <w:lang w:val="en-US"/>
      </w:rPr>
    </w:pPr>
  </w:p>
  <w:tbl>
    <w:tblPr>
      <w:tblW w:w="0" w:type="auto"/>
      <w:jc w:val="center"/>
      <w:tblLook w:val="04A0" w:firstRow="1" w:lastRow="0" w:firstColumn="1" w:lastColumn="0" w:noHBand="0" w:noVBand="1"/>
    </w:tblPr>
    <w:tblGrid>
      <w:gridCol w:w="1260"/>
      <w:gridCol w:w="7810"/>
    </w:tblGrid>
    <w:tr w:rsidR="00A73F0C" w:rsidRPr="006E7A2F" w14:paraId="2ED3522B" w14:textId="77777777" w:rsidTr="00767B1C">
      <w:trPr>
        <w:jc w:val="center"/>
      </w:trPr>
      <w:tc>
        <w:tcPr>
          <w:tcW w:w="1277" w:type="dxa"/>
          <w:vAlign w:val="center"/>
        </w:tcPr>
        <w:p w14:paraId="696A6B4A" w14:textId="77777777" w:rsidR="00A73F0C" w:rsidRPr="006E7A2F" w:rsidRDefault="00A73F0C" w:rsidP="004E7935">
          <w:pPr>
            <w:pStyle w:val="Zpat"/>
            <w:spacing w:before="60" w:after="60"/>
            <w:ind w:left="0" w:firstLine="0"/>
            <w:rPr>
              <w:lang w:val="en-US"/>
            </w:rPr>
          </w:pPr>
          <w:r w:rsidRPr="006E7A2F">
            <w:rPr>
              <w:rFonts w:ascii="Times New Roman" w:hAnsi="Times New Roman" w:cs="Times New Roman"/>
              <w:i/>
              <w:sz w:val="18"/>
              <w:szCs w:val="18"/>
            </w:rPr>
            <w:t>01.01.0</w:t>
          </w:r>
          <w:r>
            <w:rPr>
              <w:rFonts w:ascii="Times New Roman" w:hAnsi="Times New Roman" w:cs="Times New Roman"/>
              <w:i/>
              <w:sz w:val="18"/>
              <w:szCs w:val="18"/>
            </w:rPr>
            <w:t>1</w:t>
          </w:r>
          <w:r w:rsidRPr="006E7A2F">
            <w:rPr>
              <w:rFonts w:ascii="Times New Roman" w:hAnsi="Times New Roman" w:cs="Times New Roman"/>
              <w:i/>
              <w:sz w:val="18"/>
              <w:szCs w:val="18"/>
              <w:lang w:val="en-US"/>
            </w:rPr>
            <w:t>FM</w:t>
          </w:r>
        </w:p>
      </w:tc>
      <w:tc>
        <w:tcPr>
          <w:tcW w:w="8646" w:type="dxa"/>
          <w:vAlign w:val="center"/>
        </w:tcPr>
        <w:p w14:paraId="32A2E90C" w14:textId="77777777" w:rsidR="00A73F0C" w:rsidRPr="006E7A2F" w:rsidRDefault="00A73F0C" w:rsidP="00767B1C">
          <w:pPr>
            <w:pStyle w:val="Zpat"/>
            <w:spacing w:before="60" w:after="60"/>
            <w:ind w:left="0" w:firstLine="0"/>
            <w:jc w:val="right"/>
            <w:rPr>
              <w:lang w:val="en-US"/>
            </w:rPr>
          </w:pPr>
        </w:p>
      </w:tc>
    </w:tr>
  </w:tbl>
  <w:p w14:paraId="7C04092B" w14:textId="77777777" w:rsidR="00A73F0C" w:rsidRPr="001F61C5" w:rsidRDefault="00A73F0C" w:rsidP="00767B1C">
    <w:pPr>
      <w:pStyle w:val="Zpa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BA60" w14:textId="77777777" w:rsidR="00E57B65" w:rsidRDefault="00E57B65" w:rsidP="00A02D76">
      <w:pPr>
        <w:spacing w:line="240" w:lineRule="auto"/>
      </w:pPr>
      <w:r>
        <w:separator/>
      </w:r>
    </w:p>
  </w:footnote>
  <w:footnote w:type="continuationSeparator" w:id="0">
    <w:p w14:paraId="5F755766" w14:textId="77777777" w:rsidR="00E57B65" w:rsidRDefault="00E57B65" w:rsidP="00A02D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2357" w14:textId="4C25640E" w:rsidR="00A73F0C" w:rsidRPr="00934A8D" w:rsidRDefault="009E68C9" w:rsidP="00934A8D">
    <w:pPr>
      <w:pStyle w:val="Zhlav"/>
      <w:ind w:left="0" w:firstLine="0"/>
      <w:rPr>
        <w:lang w:val="en-US"/>
      </w:rPr>
    </w:pPr>
    <w:r>
      <w:rPr>
        <w:noProof/>
      </w:rPr>
      <w:drawing>
        <wp:inline distT="0" distB="0" distL="0" distR="0" wp14:anchorId="517C4E31" wp14:editId="28D0973A">
          <wp:extent cx="28956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95600"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0AD2"/>
    <w:multiLevelType w:val="hybridMultilevel"/>
    <w:tmpl w:val="7B9EE07C"/>
    <w:lvl w:ilvl="0" w:tplc="04020001">
      <w:start w:val="1"/>
      <w:numFmt w:val="bullet"/>
      <w:lvlText w:val=""/>
      <w:lvlJc w:val="left"/>
      <w:pPr>
        <w:ind w:left="1505" w:hanging="360"/>
      </w:pPr>
      <w:rPr>
        <w:rFonts w:ascii="Symbol" w:hAnsi="Symbol" w:hint="default"/>
      </w:rPr>
    </w:lvl>
    <w:lvl w:ilvl="1" w:tplc="04020003" w:tentative="1">
      <w:start w:val="1"/>
      <w:numFmt w:val="bullet"/>
      <w:lvlText w:val="o"/>
      <w:lvlJc w:val="left"/>
      <w:pPr>
        <w:ind w:left="2225" w:hanging="360"/>
      </w:pPr>
      <w:rPr>
        <w:rFonts w:ascii="Courier New" w:hAnsi="Courier New" w:cs="Courier New" w:hint="default"/>
      </w:rPr>
    </w:lvl>
    <w:lvl w:ilvl="2" w:tplc="04020005" w:tentative="1">
      <w:start w:val="1"/>
      <w:numFmt w:val="bullet"/>
      <w:lvlText w:val=""/>
      <w:lvlJc w:val="left"/>
      <w:pPr>
        <w:ind w:left="2945" w:hanging="360"/>
      </w:pPr>
      <w:rPr>
        <w:rFonts w:ascii="Wingdings" w:hAnsi="Wingdings" w:hint="default"/>
      </w:rPr>
    </w:lvl>
    <w:lvl w:ilvl="3" w:tplc="04020001" w:tentative="1">
      <w:start w:val="1"/>
      <w:numFmt w:val="bullet"/>
      <w:lvlText w:val=""/>
      <w:lvlJc w:val="left"/>
      <w:pPr>
        <w:ind w:left="3665" w:hanging="360"/>
      </w:pPr>
      <w:rPr>
        <w:rFonts w:ascii="Symbol" w:hAnsi="Symbol" w:hint="default"/>
      </w:rPr>
    </w:lvl>
    <w:lvl w:ilvl="4" w:tplc="04020003" w:tentative="1">
      <w:start w:val="1"/>
      <w:numFmt w:val="bullet"/>
      <w:lvlText w:val="o"/>
      <w:lvlJc w:val="left"/>
      <w:pPr>
        <w:ind w:left="4385" w:hanging="360"/>
      </w:pPr>
      <w:rPr>
        <w:rFonts w:ascii="Courier New" w:hAnsi="Courier New" w:cs="Courier New" w:hint="default"/>
      </w:rPr>
    </w:lvl>
    <w:lvl w:ilvl="5" w:tplc="04020005" w:tentative="1">
      <w:start w:val="1"/>
      <w:numFmt w:val="bullet"/>
      <w:lvlText w:val=""/>
      <w:lvlJc w:val="left"/>
      <w:pPr>
        <w:ind w:left="5105" w:hanging="360"/>
      </w:pPr>
      <w:rPr>
        <w:rFonts w:ascii="Wingdings" w:hAnsi="Wingdings" w:hint="default"/>
      </w:rPr>
    </w:lvl>
    <w:lvl w:ilvl="6" w:tplc="04020001" w:tentative="1">
      <w:start w:val="1"/>
      <w:numFmt w:val="bullet"/>
      <w:lvlText w:val=""/>
      <w:lvlJc w:val="left"/>
      <w:pPr>
        <w:ind w:left="5825" w:hanging="360"/>
      </w:pPr>
      <w:rPr>
        <w:rFonts w:ascii="Symbol" w:hAnsi="Symbol" w:hint="default"/>
      </w:rPr>
    </w:lvl>
    <w:lvl w:ilvl="7" w:tplc="04020003" w:tentative="1">
      <w:start w:val="1"/>
      <w:numFmt w:val="bullet"/>
      <w:lvlText w:val="o"/>
      <w:lvlJc w:val="left"/>
      <w:pPr>
        <w:ind w:left="6545" w:hanging="360"/>
      </w:pPr>
      <w:rPr>
        <w:rFonts w:ascii="Courier New" w:hAnsi="Courier New" w:cs="Courier New" w:hint="default"/>
      </w:rPr>
    </w:lvl>
    <w:lvl w:ilvl="8" w:tplc="04020005" w:tentative="1">
      <w:start w:val="1"/>
      <w:numFmt w:val="bullet"/>
      <w:lvlText w:val=""/>
      <w:lvlJc w:val="left"/>
      <w:pPr>
        <w:ind w:left="7265" w:hanging="360"/>
      </w:pPr>
      <w:rPr>
        <w:rFonts w:ascii="Wingdings" w:hAnsi="Wingdings" w:hint="default"/>
      </w:rPr>
    </w:lvl>
  </w:abstractNum>
  <w:abstractNum w:abstractNumId="1" w15:restartNumberingAfterBreak="0">
    <w:nsid w:val="14891208"/>
    <w:multiLevelType w:val="hybridMultilevel"/>
    <w:tmpl w:val="57A60890"/>
    <w:lvl w:ilvl="0" w:tplc="6004CD7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734516C"/>
    <w:multiLevelType w:val="hybridMultilevel"/>
    <w:tmpl w:val="9FE0C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D16E5"/>
    <w:multiLevelType w:val="hybridMultilevel"/>
    <w:tmpl w:val="E8408D08"/>
    <w:lvl w:ilvl="0" w:tplc="E0DC13B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864"/>
        </w:tabs>
        <w:ind w:left="864" w:hanging="360"/>
      </w:pPr>
      <w:rPr>
        <w:rFonts w:ascii="Courier New" w:hAnsi="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4" w15:restartNumberingAfterBreak="0">
    <w:nsid w:val="1EC3631F"/>
    <w:multiLevelType w:val="hybridMultilevel"/>
    <w:tmpl w:val="299C9AF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216B4B0A"/>
    <w:multiLevelType w:val="hybridMultilevel"/>
    <w:tmpl w:val="F56AAEDC"/>
    <w:lvl w:ilvl="0" w:tplc="E0DC13B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864"/>
        </w:tabs>
        <w:ind w:left="864" w:hanging="360"/>
      </w:pPr>
      <w:rPr>
        <w:rFonts w:ascii="Courier New" w:hAnsi="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6" w15:restartNumberingAfterBreak="0">
    <w:nsid w:val="26926B20"/>
    <w:multiLevelType w:val="hybridMultilevel"/>
    <w:tmpl w:val="590469F4"/>
    <w:lvl w:ilvl="0" w:tplc="F5BCC886">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27C73681"/>
    <w:multiLevelType w:val="hybridMultilevel"/>
    <w:tmpl w:val="63B8F4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87259E"/>
    <w:multiLevelType w:val="hybridMultilevel"/>
    <w:tmpl w:val="9502DFCA"/>
    <w:lvl w:ilvl="0" w:tplc="D94AA39A">
      <w:start w:val="1"/>
      <w:numFmt w:val="bullet"/>
      <w:lvlText w:val=""/>
      <w:lvlJc w:val="left"/>
      <w:pPr>
        <w:ind w:left="720" w:hanging="360"/>
      </w:pPr>
      <w:rPr>
        <w:rFonts w:ascii="Wingdings" w:hAnsi="Wingdings" w:hint="default"/>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E2A1DE7"/>
    <w:multiLevelType w:val="hybridMultilevel"/>
    <w:tmpl w:val="B68A4FF6"/>
    <w:lvl w:ilvl="0" w:tplc="AF76B82A">
      <w:start w:val="1"/>
      <w:numFmt w:val="decimal"/>
      <w:lvlText w:val="%1."/>
      <w:lvlJc w:val="left"/>
      <w:pPr>
        <w:ind w:left="1788" w:hanging="108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3F3D3B2C"/>
    <w:multiLevelType w:val="hybridMultilevel"/>
    <w:tmpl w:val="33C69172"/>
    <w:lvl w:ilvl="0" w:tplc="C7FEE52A">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1" w15:restartNumberingAfterBreak="0">
    <w:nsid w:val="4B4C74B8"/>
    <w:multiLevelType w:val="hybridMultilevel"/>
    <w:tmpl w:val="2BC20648"/>
    <w:lvl w:ilvl="0" w:tplc="04020001">
      <w:start w:val="1"/>
      <w:numFmt w:val="bullet"/>
      <w:lvlText w:val=""/>
      <w:lvlJc w:val="left"/>
      <w:pPr>
        <w:ind w:left="1145" w:hanging="360"/>
      </w:pPr>
      <w:rPr>
        <w:rFonts w:ascii="Symbol" w:hAnsi="Symbol" w:hint="default"/>
      </w:rPr>
    </w:lvl>
    <w:lvl w:ilvl="1" w:tplc="04020003" w:tentative="1">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12" w15:restartNumberingAfterBreak="0">
    <w:nsid w:val="54866D80"/>
    <w:multiLevelType w:val="hybridMultilevel"/>
    <w:tmpl w:val="4BC657C6"/>
    <w:lvl w:ilvl="0" w:tplc="F5BCC886">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65D72795"/>
    <w:multiLevelType w:val="hybridMultilevel"/>
    <w:tmpl w:val="4DB6A478"/>
    <w:lvl w:ilvl="0" w:tplc="0409000F">
      <w:start w:val="1"/>
      <w:numFmt w:val="decimal"/>
      <w:lvlText w:val="%1."/>
      <w:lvlJc w:val="left"/>
      <w:pPr>
        <w:tabs>
          <w:tab w:val="num" w:pos="360"/>
        </w:tabs>
        <w:ind w:left="360" w:hanging="360"/>
      </w:pPr>
    </w:lvl>
    <w:lvl w:ilvl="1" w:tplc="06682096">
      <w:start w:val="1"/>
      <w:numFmt w:val="bullet"/>
      <w:lvlText w:val=""/>
      <w:lvlJc w:val="left"/>
      <w:pPr>
        <w:tabs>
          <w:tab w:val="num" w:pos="1080"/>
        </w:tabs>
        <w:ind w:left="778" w:hanging="58"/>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E5B580C"/>
    <w:multiLevelType w:val="hybridMultilevel"/>
    <w:tmpl w:val="C85057C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EE107CA"/>
    <w:multiLevelType w:val="hybridMultilevel"/>
    <w:tmpl w:val="3B3C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F04605"/>
    <w:multiLevelType w:val="hybridMultilevel"/>
    <w:tmpl w:val="5B86B2DA"/>
    <w:lvl w:ilvl="0" w:tplc="0798B7D0">
      <w:start w:val="1"/>
      <w:numFmt w:val="bullet"/>
      <w:lvlText w:val=""/>
      <w:lvlJc w:val="left"/>
      <w:pPr>
        <w:ind w:left="1505" w:hanging="360"/>
      </w:pPr>
      <w:rPr>
        <w:rFonts w:ascii="Symbol" w:hAnsi="Symbol" w:hint="default"/>
        <w:sz w:val="20"/>
        <w:szCs w:val="20"/>
      </w:rPr>
    </w:lvl>
    <w:lvl w:ilvl="1" w:tplc="04020003" w:tentative="1">
      <w:start w:val="1"/>
      <w:numFmt w:val="bullet"/>
      <w:lvlText w:val="o"/>
      <w:lvlJc w:val="left"/>
      <w:pPr>
        <w:ind w:left="2225" w:hanging="360"/>
      </w:pPr>
      <w:rPr>
        <w:rFonts w:ascii="Courier New" w:hAnsi="Courier New" w:cs="Courier New" w:hint="default"/>
      </w:rPr>
    </w:lvl>
    <w:lvl w:ilvl="2" w:tplc="04020005" w:tentative="1">
      <w:start w:val="1"/>
      <w:numFmt w:val="bullet"/>
      <w:lvlText w:val=""/>
      <w:lvlJc w:val="left"/>
      <w:pPr>
        <w:ind w:left="2945" w:hanging="360"/>
      </w:pPr>
      <w:rPr>
        <w:rFonts w:ascii="Wingdings" w:hAnsi="Wingdings" w:hint="default"/>
      </w:rPr>
    </w:lvl>
    <w:lvl w:ilvl="3" w:tplc="04020001" w:tentative="1">
      <w:start w:val="1"/>
      <w:numFmt w:val="bullet"/>
      <w:lvlText w:val=""/>
      <w:lvlJc w:val="left"/>
      <w:pPr>
        <w:ind w:left="3665" w:hanging="360"/>
      </w:pPr>
      <w:rPr>
        <w:rFonts w:ascii="Symbol" w:hAnsi="Symbol" w:hint="default"/>
      </w:rPr>
    </w:lvl>
    <w:lvl w:ilvl="4" w:tplc="04020003" w:tentative="1">
      <w:start w:val="1"/>
      <w:numFmt w:val="bullet"/>
      <w:lvlText w:val="o"/>
      <w:lvlJc w:val="left"/>
      <w:pPr>
        <w:ind w:left="4385" w:hanging="360"/>
      </w:pPr>
      <w:rPr>
        <w:rFonts w:ascii="Courier New" w:hAnsi="Courier New" w:cs="Courier New" w:hint="default"/>
      </w:rPr>
    </w:lvl>
    <w:lvl w:ilvl="5" w:tplc="04020005" w:tentative="1">
      <w:start w:val="1"/>
      <w:numFmt w:val="bullet"/>
      <w:lvlText w:val=""/>
      <w:lvlJc w:val="left"/>
      <w:pPr>
        <w:ind w:left="5105" w:hanging="360"/>
      </w:pPr>
      <w:rPr>
        <w:rFonts w:ascii="Wingdings" w:hAnsi="Wingdings" w:hint="default"/>
      </w:rPr>
    </w:lvl>
    <w:lvl w:ilvl="6" w:tplc="04020001" w:tentative="1">
      <w:start w:val="1"/>
      <w:numFmt w:val="bullet"/>
      <w:lvlText w:val=""/>
      <w:lvlJc w:val="left"/>
      <w:pPr>
        <w:ind w:left="5825" w:hanging="360"/>
      </w:pPr>
      <w:rPr>
        <w:rFonts w:ascii="Symbol" w:hAnsi="Symbol" w:hint="default"/>
      </w:rPr>
    </w:lvl>
    <w:lvl w:ilvl="7" w:tplc="04020003" w:tentative="1">
      <w:start w:val="1"/>
      <w:numFmt w:val="bullet"/>
      <w:lvlText w:val="o"/>
      <w:lvlJc w:val="left"/>
      <w:pPr>
        <w:ind w:left="6545" w:hanging="360"/>
      </w:pPr>
      <w:rPr>
        <w:rFonts w:ascii="Courier New" w:hAnsi="Courier New" w:cs="Courier New" w:hint="default"/>
      </w:rPr>
    </w:lvl>
    <w:lvl w:ilvl="8" w:tplc="04020005" w:tentative="1">
      <w:start w:val="1"/>
      <w:numFmt w:val="bullet"/>
      <w:lvlText w:val=""/>
      <w:lvlJc w:val="left"/>
      <w:pPr>
        <w:ind w:left="7265" w:hanging="360"/>
      </w:pPr>
      <w:rPr>
        <w:rFonts w:ascii="Wingdings" w:hAnsi="Wingdings" w:hint="default"/>
      </w:rPr>
    </w:lvl>
  </w:abstractNum>
  <w:abstractNum w:abstractNumId="17" w15:restartNumberingAfterBreak="0">
    <w:nsid w:val="73E13FC4"/>
    <w:multiLevelType w:val="hybridMultilevel"/>
    <w:tmpl w:val="E40C272E"/>
    <w:lvl w:ilvl="0" w:tplc="7914738C">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6F436A"/>
    <w:multiLevelType w:val="hybridMultilevel"/>
    <w:tmpl w:val="117E7608"/>
    <w:lvl w:ilvl="0" w:tplc="1C1A60F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4"/>
  </w:num>
  <w:num w:numId="2">
    <w:abstractNumId w:val="9"/>
  </w:num>
  <w:num w:numId="3">
    <w:abstractNumId w:val="10"/>
  </w:num>
  <w:num w:numId="4">
    <w:abstractNumId w:val="6"/>
  </w:num>
  <w:num w:numId="5">
    <w:abstractNumId w:val="12"/>
  </w:num>
  <w:num w:numId="6">
    <w:abstractNumId w:val="13"/>
  </w:num>
  <w:num w:numId="7">
    <w:abstractNumId w:val="5"/>
  </w:num>
  <w:num w:numId="8">
    <w:abstractNumId w:val="3"/>
  </w:num>
  <w:num w:numId="9">
    <w:abstractNumId w:val="8"/>
  </w:num>
  <w:num w:numId="10">
    <w:abstractNumId w:val="15"/>
  </w:num>
  <w:num w:numId="11">
    <w:abstractNumId w:val="17"/>
  </w:num>
  <w:num w:numId="12">
    <w:abstractNumId w:val="2"/>
  </w:num>
  <w:num w:numId="13">
    <w:abstractNumId w:val="7"/>
  </w:num>
  <w:num w:numId="14">
    <w:abstractNumId w:val="1"/>
  </w:num>
  <w:num w:numId="15">
    <w:abstractNumId w:val="16"/>
  </w:num>
  <w:num w:numId="16">
    <w:abstractNumId w:val="0"/>
  </w:num>
  <w:num w:numId="17">
    <w:abstractNumId w:val="11"/>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76"/>
    <w:rsid w:val="000045CE"/>
    <w:rsid w:val="000066AD"/>
    <w:rsid w:val="00032D00"/>
    <w:rsid w:val="00043638"/>
    <w:rsid w:val="00047146"/>
    <w:rsid w:val="000957DF"/>
    <w:rsid w:val="000A0875"/>
    <w:rsid w:val="000B2DE5"/>
    <w:rsid w:val="000D2504"/>
    <w:rsid w:val="000D78F9"/>
    <w:rsid w:val="000E558F"/>
    <w:rsid w:val="00113693"/>
    <w:rsid w:val="00115C5A"/>
    <w:rsid w:val="00115DE2"/>
    <w:rsid w:val="00123578"/>
    <w:rsid w:val="00126700"/>
    <w:rsid w:val="00127738"/>
    <w:rsid w:val="00136147"/>
    <w:rsid w:val="001370C8"/>
    <w:rsid w:val="0013712E"/>
    <w:rsid w:val="001372CB"/>
    <w:rsid w:val="00142762"/>
    <w:rsid w:val="00155664"/>
    <w:rsid w:val="001654D5"/>
    <w:rsid w:val="00167A86"/>
    <w:rsid w:val="0018157F"/>
    <w:rsid w:val="001A5A5E"/>
    <w:rsid w:val="001C440C"/>
    <w:rsid w:val="001C48AF"/>
    <w:rsid w:val="001C6D6E"/>
    <w:rsid w:val="001E6C20"/>
    <w:rsid w:val="001F27E1"/>
    <w:rsid w:val="001F2B89"/>
    <w:rsid w:val="001F51BB"/>
    <w:rsid w:val="001F5637"/>
    <w:rsid w:val="001F61C5"/>
    <w:rsid w:val="00201E3F"/>
    <w:rsid w:val="002414A8"/>
    <w:rsid w:val="00247956"/>
    <w:rsid w:val="00250797"/>
    <w:rsid w:val="00254E97"/>
    <w:rsid w:val="00262555"/>
    <w:rsid w:val="002642E1"/>
    <w:rsid w:val="00277C56"/>
    <w:rsid w:val="002846EE"/>
    <w:rsid w:val="002879F4"/>
    <w:rsid w:val="002A093A"/>
    <w:rsid w:val="002B3D80"/>
    <w:rsid w:val="002B5D21"/>
    <w:rsid w:val="002E5696"/>
    <w:rsid w:val="002E5978"/>
    <w:rsid w:val="002F177A"/>
    <w:rsid w:val="00304E0E"/>
    <w:rsid w:val="0031628B"/>
    <w:rsid w:val="003234D9"/>
    <w:rsid w:val="003245E7"/>
    <w:rsid w:val="00332AEA"/>
    <w:rsid w:val="00345C3B"/>
    <w:rsid w:val="00363983"/>
    <w:rsid w:val="003649A2"/>
    <w:rsid w:val="00373B98"/>
    <w:rsid w:val="0038168E"/>
    <w:rsid w:val="00397DEB"/>
    <w:rsid w:val="003A5A75"/>
    <w:rsid w:val="003B11F7"/>
    <w:rsid w:val="003E74DC"/>
    <w:rsid w:val="0041186D"/>
    <w:rsid w:val="00441711"/>
    <w:rsid w:val="00472A73"/>
    <w:rsid w:val="0047704D"/>
    <w:rsid w:val="00485ADC"/>
    <w:rsid w:val="004A7A0A"/>
    <w:rsid w:val="004B6C5E"/>
    <w:rsid w:val="004E0EE3"/>
    <w:rsid w:val="004E3706"/>
    <w:rsid w:val="004E7935"/>
    <w:rsid w:val="00500D5F"/>
    <w:rsid w:val="005100BE"/>
    <w:rsid w:val="0053340A"/>
    <w:rsid w:val="00541D6D"/>
    <w:rsid w:val="00544A2C"/>
    <w:rsid w:val="0056004D"/>
    <w:rsid w:val="00563070"/>
    <w:rsid w:val="00575BB0"/>
    <w:rsid w:val="0057648C"/>
    <w:rsid w:val="0058375B"/>
    <w:rsid w:val="00592DA9"/>
    <w:rsid w:val="00594B60"/>
    <w:rsid w:val="005B02CF"/>
    <w:rsid w:val="005E515B"/>
    <w:rsid w:val="005E5A21"/>
    <w:rsid w:val="005F562A"/>
    <w:rsid w:val="00605C0B"/>
    <w:rsid w:val="00605EA4"/>
    <w:rsid w:val="006123A2"/>
    <w:rsid w:val="00612C97"/>
    <w:rsid w:val="00622606"/>
    <w:rsid w:val="0066391B"/>
    <w:rsid w:val="00670027"/>
    <w:rsid w:val="0067558E"/>
    <w:rsid w:val="00682E8A"/>
    <w:rsid w:val="006A3534"/>
    <w:rsid w:val="006A7527"/>
    <w:rsid w:val="006D1FA8"/>
    <w:rsid w:val="006E726D"/>
    <w:rsid w:val="006E7A2F"/>
    <w:rsid w:val="00700433"/>
    <w:rsid w:val="00705AB8"/>
    <w:rsid w:val="00712013"/>
    <w:rsid w:val="00724885"/>
    <w:rsid w:val="00731B21"/>
    <w:rsid w:val="00732E1C"/>
    <w:rsid w:val="007354F8"/>
    <w:rsid w:val="0074045B"/>
    <w:rsid w:val="00751D7B"/>
    <w:rsid w:val="007623E0"/>
    <w:rsid w:val="00766DF4"/>
    <w:rsid w:val="00767B1C"/>
    <w:rsid w:val="00772AD1"/>
    <w:rsid w:val="00774C79"/>
    <w:rsid w:val="007C5660"/>
    <w:rsid w:val="007F4E83"/>
    <w:rsid w:val="007F7DAF"/>
    <w:rsid w:val="00820E19"/>
    <w:rsid w:val="00822D40"/>
    <w:rsid w:val="00846B24"/>
    <w:rsid w:val="00866A7B"/>
    <w:rsid w:val="008864B8"/>
    <w:rsid w:val="0088652C"/>
    <w:rsid w:val="0089460E"/>
    <w:rsid w:val="0089659D"/>
    <w:rsid w:val="008A03B7"/>
    <w:rsid w:val="008A21F0"/>
    <w:rsid w:val="008C5669"/>
    <w:rsid w:val="008C735B"/>
    <w:rsid w:val="008D1E92"/>
    <w:rsid w:val="008D6E96"/>
    <w:rsid w:val="00902008"/>
    <w:rsid w:val="00914AA9"/>
    <w:rsid w:val="00914AE0"/>
    <w:rsid w:val="00924E5D"/>
    <w:rsid w:val="009308D7"/>
    <w:rsid w:val="00934A8D"/>
    <w:rsid w:val="0095465C"/>
    <w:rsid w:val="009601F9"/>
    <w:rsid w:val="00960A38"/>
    <w:rsid w:val="0097017C"/>
    <w:rsid w:val="009B5055"/>
    <w:rsid w:val="009E2AF4"/>
    <w:rsid w:val="009E68C9"/>
    <w:rsid w:val="009F5377"/>
    <w:rsid w:val="009F65AA"/>
    <w:rsid w:val="00A02C80"/>
    <w:rsid w:val="00A02D76"/>
    <w:rsid w:val="00A10665"/>
    <w:rsid w:val="00A334AD"/>
    <w:rsid w:val="00A6534C"/>
    <w:rsid w:val="00A73F0C"/>
    <w:rsid w:val="00A75436"/>
    <w:rsid w:val="00A93329"/>
    <w:rsid w:val="00AC3289"/>
    <w:rsid w:val="00AE0963"/>
    <w:rsid w:val="00AF5269"/>
    <w:rsid w:val="00B110F7"/>
    <w:rsid w:val="00B137DC"/>
    <w:rsid w:val="00B343B0"/>
    <w:rsid w:val="00B371F4"/>
    <w:rsid w:val="00B70903"/>
    <w:rsid w:val="00B91EF6"/>
    <w:rsid w:val="00BA1B09"/>
    <w:rsid w:val="00BA65EE"/>
    <w:rsid w:val="00BB16E1"/>
    <w:rsid w:val="00BD2CFE"/>
    <w:rsid w:val="00BD4FD0"/>
    <w:rsid w:val="00BF1B17"/>
    <w:rsid w:val="00C04888"/>
    <w:rsid w:val="00C15217"/>
    <w:rsid w:val="00C15B38"/>
    <w:rsid w:val="00C2419B"/>
    <w:rsid w:val="00C31CBF"/>
    <w:rsid w:val="00C33E39"/>
    <w:rsid w:val="00C368CE"/>
    <w:rsid w:val="00C41F9A"/>
    <w:rsid w:val="00C533B1"/>
    <w:rsid w:val="00C72176"/>
    <w:rsid w:val="00C735FD"/>
    <w:rsid w:val="00C91B3C"/>
    <w:rsid w:val="00CA408F"/>
    <w:rsid w:val="00CB3DB9"/>
    <w:rsid w:val="00CB5038"/>
    <w:rsid w:val="00CC569B"/>
    <w:rsid w:val="00CD7DD5"/>
    <w:rsid w:val="00CE1929"/>
    <w:rsid w:val="00CF0B24"/>
    <w:rsid w:val="00D16AA6"/>
    <w:rsid w:val="00D21C49"/>
    <w:rsid w:val="00D24A56"/>
    <w:rsid w:val="00D2520D"/>
    <w:rsid w:val="00D33E6D"/>
    <w:rsid w:val="00D36562"/>
    <w:rsid w:val="00D41DDF"/>
    <w:rsid w:val="00D5572B"/>
    <w:rsid w:val="00D569AA"/>
    <w:rsid w:val="00D57FB6"/>
    <w:rsid w:val="00D669C0"/>
    <w:rsid w:val="00D852EA"/>
    <w:rsid w:val="00DB3419"/>
    <w:rsid w:val="00DB41E6"/>
    <w:rsid w:val="00DC1B30"/>
    <w:rsid w:val="00DC1FF8"/>
    <w:rsid w:val="00DE5EB8"/>
    <w:rsid w:val="00DF5F36"/>
    <w:rsid w:val="00E0737C"/>
    <w:rsid w:val="00E22230"/>
    <w:rsid w:val="00E317E5"/>
    <w:rsid w:val="00E35255"/>
    <w:rsid w:val="00E523C1"/>
    <w:rsid w:val="00E55D30"/>
    <w:rsid w:val="00E57B65"/>
    <w:rsid w:val="00E6563F"/>
    <w:rsid w:val="00E94212"/>
    <w:rsid w:val="00E96C0E"/>
    <w:rsid w:val="00EC1B7D"/>
    <w:rsid w:val="00EC5721"/>
    <w:rsid w:val="00ED32EC"/>
    <w:rsid w:val="00EE1E3F"/>
    <w:rsid w:val="00EE4B0D"/>
    <w:rsid w:val="00F54A3B"/>
    <w:rsid w:val="00F5713F"/>
    <w:rsid w:val="00F70323"/>
    <w:rsid w:val="00F73749"/>
    <w:rsid w:val="00F83C8F"/>
    <w:rsid w:val="00F86E24"/>
    <w:rsid w:val="00FB0528"/>
    <w:rsid w:val="00FB13B5"/>
    <w:rsid w:val="00FD33D5"/>
    <w:rsid w:val="00FE0123"/>
    <w:rsid w:val="00FE21FD"/>
    <w:rsid w:val="00FE4637"/>
    <w:rsid w:val="00FE7F0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D962C"/>
  <w15:docId w15:val="{C9DB4200-9BDE-4A83-A78B-E1A7D0F8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4212"/>
    <w:pPr>
      <w:spacing w:line="300" w:lineRule="exact"/>
      <w:ind w:left="425" w:hanging="425"/>
    </w:pPr>
    <w:rPr>
      <w:sz w:val="28"/>
      <w:szCs w:val="28"/>
      <w:lang w:eastAsia="en-US"/>
    </w:rPr>
  </w:style>
  <w:style w:type="paragraph" w:styleId="Nadpis2">
    <w:name w:val="heading 2"/>
    <w:basedOn w:val="Normln"/>
    <w:link w:val="Nadpis2Char"/>
    <w:uiPriority w:val="9"/>
    <w:qFormat/>
    <w:rsid w:val="00F70323"/>
    <w:pPr>
      <w:spacing w:before="100" w:beforeAutospacing="1" w:after="100" w:afterAutospacing="1" w:line="240" w:lineRule="auto"/>
      <w:ind w:left="0" w:firstLine="0"/>
      <w:outlineLvl w:val="1"/>
    </w:pPr>
    <w:rPr>
      <w:rFonts w:ascii="Times New Roman" w:eastAsia="Times New Roman" w:hAnsi="Times New Roman" w:cs="Times New Roman"/>
      <w:b/>
      <w:bCs/>
      <w:sz w:val="36"/>
      <w:szCs w:val="36"/>
      <w:lang w:eastAsia="bg-B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2D76"/>
    <w:pPr>
      <w:tabs>
        <w:tab w:val="center" w:pos="4536"/>
        <w:tab w:val="right" w:pos="9072"/>
      </w:tabs>
      <w:spacing w:line="240" w:lineRule="auto"/>
    </w:pPr>
  </w:style>
  <w:style w:type="character" w:customStyle="1" w:styleId="ZhlavChar">
    <w:name w:val="Záhlaví Char"/>
    <w:basedOn w:val="Standardnpsmoodstavce"/>
    <w:link w:val="Zhlav"/>
    <w:uiPriority w:val="99"/>
    <w:rsid w:val="00A02D76"/>
  </w:style>
  <w:style w:type="paragraph" w:styleId="Zpat">
    <w:name w:val="footer"/>
    <w:basedOn w:val="Normln"/>
    <w:link w:val="ZpatChar"/>
    <w:uiPriority w:val="99"/>
    <w:unhideWhenUsed/>
    <w:rsid w:val="00A02D76"/>
    <w:pPr>
      <w:tabs>
        <w:tab w:val="center" w:pos="4536"/>
        <w:tab w:val="right" w:pos="9072"/>
      </w:tabs>
      <w:spacing w:line="240" w:lineRule="auto"/>
    </w:pPr>
  </w:style>
  <w:style w:type="character" w:customStyle="1" w:styleId="ZpatChar">
    <w:name w:val="Zápatí Char"/>
    <w:basedOn w:val="Standardnpsmoodstavce"/>
    <w:link w:val="Zpat"/>
    <w:uiPriority w:val="99"/>
    <w:rsid w:val="00A02D76"/>
  </w:style>
  <w:style w:type="table" w:styleId="Mkatabulky">
    <w:name w:val="Table Grid"/>
    <w:basedOn w:val="Normlntabulka"/>
    <w:uiPriority w:val="59"/>
    <w:rsid w:val="00A02D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semiHidden/>
    <w:rsid w:val="005100BE"/>
    <w:pPr>
      <w:spacing w:line="360" w:lineRule="auto"/>
      <w:ind w:left="0" w:firstLine="720"/>
    </w:pPr>
    <w:rPr>
      <w:rFonts w:eastAsia="Times New Roman" w:cs="Times New Roman"/>
      <w:szCs w:val="24"/>
    </w:rPr>
  </w:style>
  <w:style w:type="character" w:customStyle="1" w:styleId="ZkladntextodsazenChar">
    <w:name w:val="Základní text odsazený Char"/>
    <w:basedOn w:val="Standardnpsmoodstavce"/>
    <w:link w:val="Zkladntextodsazen"/>
    <w:semiHidden/>
    <w:rsid w:val="005100BE"/>
    <w:rPr>
      <w:rFonts w:eastAsia="Times New Roman" w:cs="Times New Roman"/>
      <w:sz w:val="28"/>
      <w:szCs w:val="24"/>
      <w:lang w:eastAsia="en-US"/>
    </w:rPr>
  </w:style>
  <w:style w:type="character" w:customStyle="1" w:styleId="rowinputformbold">
    <w:name w:val="row_inputform_bold"/>
    <w:basedOn w:val="Standardnpsmoodstavce"/>
    <w:rsid w:val="009E2AF4"/>
  </w:style>
  <w:style w:type="paragraph" w:styleId="Odstavecseseznamem">
    <w:name w:val="List Paragraph"/>
    <w:basedOn w:val="Normln"/>
    <w:uiPriority w:val="34"/>
    <w:qFormat/>
    <w:rsid w:val="006A7527"/>
    <w:pPr>
      <w:ind w:left="720"/>
      <w:contextualSpacing/>
    </w:pPr>
  </w:style>
  <w:style w:type="paragraph" w:styleId="Textbubliny">
    <w:name w:val="Balloon Text"/>
    <w:basedOn w:val="Normln"/>
    <w:link w:val="TextbublinyChar"/>
    <w:uiPriority w:val="99"/>
    <w:semiHidden/>
    <w:unhideWhenUsed/>
    <w:rsid w:val="00DB41E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41E6"/>
    <w:rPr>
      <w:rFonts w:ascii="Tahoma" w:hAnsi="Tahoma" w:cs="Tahoma"/>
      <w:sz w:val="16"/>
      <w:szCs w:val="16"/>
      <w:lang w:eastAsia="en-US"/>
    </w:rPr>
  </w:style>
  <w:style w:type="character" w:styleId="Hypertextovodkaz">
    <w:name w:val="Hyperlink"/>
    <w:basedOn w:val="Standardnpsmoodstavce"/>
    <w:uiPriority w:val="99"/>
    <w:unhideWhenUsed/>
    <w:rsid w:val="001F5637"/>
    <w:rPr>
      <w:color w:val="0000FF" w:themeColor="hyperlink"/>
      <w:u w:val="single"/>
    </w:rPr>
  </w:style>
  <w:style w:type="character" w:styleId="Siln">
    <w:name w:val="Strong"/>
    <w:basedOn w:val="Standardnpsmoodstavce"/>
    <w:uiPriority w:val="22"/>
    <w:qFormat/>
    <w:rsid w:val="009F65AA"/>
    <w:rPr>
      <w:b/>
      <w:bCs/>
    </w:rPr>
  </w:style>
  <w:style w:type="character" w:customStyle="1" w:styleId="Nadpis2Char">
    <w:name w:val="Nadpis 2 Char"/>
    <w:basedOn w:val="Standardnpsmoodstavce"/>
    <w:link w:val="Nadpis2"/>
    <w:uiPriority w:val="9"/>
    <w:rsid w:val="00F70323"/>
    <w:rPr>
      <w:rFonts w:ascii="Times New Roman" w:eastAsia="Times New Roman" w:hAnsi="Times New Roman" w:cs="Times New Roman"/>
      <w:b/>
      <w:bCs/>
      <w:sz w:val="36"/>
      <w:szCs w:val="36"/>
    </w:rPr>
  </w:style>
  <w:style w:type="character" w:styleId="Zdraznn">
    <w:name w:val="Emphasis"/>
    <w:qFormat/>
    <w:rsid w:val="0056004D"/>
    <w:rPr>
      <w:i/>
      <w:iCs/>
    </w:rPr>
  </w:style>
  <w:style w:type="paragraph" w:styleId="Normlnweb">
    <w:name w:val="Normal (Web)"/>
    <w:basedOn w:val="Normln"/>
    <w:rsid w:val="0056004D"/>
    <w:pPr>
      <w:spacing w:before="100" w:beforeAutospacing="1" w:after="100" w:afterAutospacing="1" w:line="240" w:lineRule="auto"/>
      <w:ind w:left="0" w:firstLine="0"/>
    </w:pPr>
    <w:rPr>
      <w:rFonts w:ascii="Times New Roman" w:eastAsia="Times New Roman" w:hAnsi="Times New Roman" w:cs="Times New Roman"/>
      <w:sz w:val="24"/>
      <w:szCs w:val="24"/>
      <w:lang w:val="en-US"/>
    </w:rPr>
  </w:style>
  <w:style w:type="character" w:customStyle="1" w:styleId="hps">
    <w:name w:val="hps"/>
    <w:rsid w:val="00F83C8F"/>
  </w:style>
  <w:style w:type="character" w:customStyle="1" w:styleId="shorttext">
    <w:name w:val="short_text"/>
    <w:basedOn w:val="Standardnpsmoodstavce"/>
    <w:rsid w:val="00934A8D"/>
  </w:style>
  <w:style w:type="character" w:styleId="Nevyeenzmnka">
    <w:name w:val="Unresolved Mention"/>
    <w:basedOn w:val="Standardnpsmoodstavce"/>
    <w:uiPriority w:val="99"/>
    <w:semiHidden/>
    <w:unhideWhenUsed/>
    <w:rsid w:val="009E6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9683">
      <w:bodyDiv w:val="1"/>
      <w:marLeft w:val="0"/>
      <w:marRight w:val="0"/>
      <w:marTop w:val="0"/>
      <w:marBottom w:val="0"/>
      <w:divBdr>
        <w:top w:val="none" w:sz="0" w:space="0" w:color="auto"/>
        <w:left w:val="none" w:sz="0" w:space="0" w:color="auto"/>
        <w:bottom w:val="none" w:sz="0" w:space="0" w:color="auto"/>
        <w:right w:val="none" w:sz="0" w:space="0" w:color="auto"/>
      </w:divBdr>
    </w:div>
    <w:div w:id="359942343">
      <w:bodyDiv w:val="1"/>
      <w:marLeft w:val="0"/>
      <w:marRight w:val="0"/>
      <w:marTop w:val="0"/>
      <w:marBottom w:val="0"/>
      <w:divBdr>
        <w:top w:val="none" w:sz="0" w:space="0" w:color="auto"/>
        <w:left w:val="none" w:sz="0" w:space="0" w:color="auto"/>
        <w:bottom w:val="none" w:sz="0" w:space="0" w:color="auto"/>
        <w:right w:val="none" w:sz="0" w:space="0" w:color="auto"/>
      </w:divBdr>
      <w:divsChild>
        <w:div w:id="1997495714">
          <w:marLeft w:val="0"/>
          <w:marRight w:val="0"/>
          <w:marTop w:val="0"/>
          <w:marBottom w:val="0"/>
          <w:divBdr>
            <w:top w:val="none" w:sz="0" w:space="0" w:color="auto"/>
            <w:left w:val="none" w:sz="0" w:space="0" w:color="auto"/>
            <w:bottom w:val="none" w:sz="0" w:space="0" w:color="auto"/>
            <w:right w:val="none" w:sz="0" w:space="0" w:color="auto"/>
          </w:divBdr>
        </w:div>
        <w:div w:id="626592015">
          <w:marLeft w:val="0"/>
          <w:marRight w:val="0"/>
          <w:marTop w:val="0"/>
          <w:marBottom w:val="0"/>
          <w:divBdr>
            <w:top w:val="none" w:sz="0" w:space="0" w:color="auto"/>
            <w:left w:val="none" w:sz="0" w:space="0" w:color="auto"/>
            <w:bottom w:val="none" w:sz="0" w:space="0" w:color="auto"/>
            <w:right w:val="none" w:sz="0" w:space="0" w:color="auto"/>
          </w:divBdr>
        </w:div>
      </w:divsChild>
    </w:div>
    <w:div w:id="841971211">
      <w:bodyDiv w:val="1"/>
      <w:marLeft w:val="0"/>
      <w:marRight w:val="0"/>
      <w:marTop w:val="0"/>
      <w:marBottom w:val="0"/>
      <w:divBdr>
        <w:top w:val="none" w:sz="0" w:space="0" w:color="auto"/>
        <w:left w:val="none" w:sz="0" w:space="0" w:color="auto"/>
        <w:bottom w:val="none" w:sz="0" w:space="0" w:color="auto"/>
        <w:right w:val="none" w:sz="0" w:space="0" w:color="auto"/>
      </w:divBdr>
    </w:div>
    <w:div w:id="987709930">
      <w:bodyDiv w:val="1"/>
      <w:marLeft w:val="0"/>
      <w:marRight w:val="0"/>
      <w:marTop w:val="0"/>
      <w:marBottom w:val="0"/>
      <w:divBdr>
        <w:top w:val="none" w:sz="0" w:space="0" w:color="auto"/>
        <w:left w:val="none" w:sz="0" w:space="0" w:color="auto"/>
        <w:bottom w:val="none" w:sz="0" w:space="0" w:color="auto"/>
        <w:right w:val="none" w:sz="0" w:space="0" w:color="auto"/>
      </w:divBdr>
      <w:divsChild>
        <w:div w:id="1466194115">
          <w:marLeft w:val="0"/>
          <w:marRight w:val="0"/>
          <w:marTop w:val="0"/>
          <w:marBottom w:val="0"/>
          <w:divBdr>
            <w:top w:val="none" w:sz="0" w:space="0" w:color="auto"/>
            <w:left w:val="none" w:sz="0" w:space="0" w:color="auto"/>
            <w:bottom w:val="none" w:sz="0" w:space="0" w:color="auto"/>
            <w:right w:val="none" w:sz="0" w:space="0" w:color="auto"/>
          </w:divBdr>
        </w:div>
        <w:div w:id="1212426573">
          <w:marLeft w:val="0"/>
          <w:marRight w:val="0"/>
          <w:marTop w:val="0"/>
          <w:marBottom w:val="0"/>
          <w:divBdr>
            <w:top w:val="none" w:sz="0" w:space="0" w:color="auto"/>
            <w:left w:val="none" w:sz="0" w:space="0" w:color="auto"/>
            <w:bottom w:val="none" w:sz="0" w:space="0" w:color="auto"/>
            <w:right w:val="none" w:sz="0" w:space="0" w:color="auto"/>
          </w:divBdr>
        </w:div>
        <w:div w:id="40987353">
          <w:marLeft w:val="0"/>
          <w:marRight w:val="0"/>
          <w:marTop w:val="0"/>
          <w:marBottom w:val="0"/>
          <w:divBdr>
            <w:top w:val="none" w:sz="0" w:space="0" w:color="auto"/>
            <w:left w:val="none" w:sz="0" w:space="0" w:color="auto"/>
            <w:bottom w:val="none" w:sz="0" w:space="0" w:color="auto"/>
            <w:right w:val="none" w:sz="0" w:space="0" w:color="auto"/>
          </w:divBdr>
        </w:div>
      </w:divsChild>
    </w:div>
    <w:div w:id="1296761313">
      <w:bodyDiv w:val="1"/>
      <w:marLeft w:val="0"/>
      <w:marRight w:val="0"/>
      <w:marTop w:val="0"/>
      <w:marBottom w:val="0"/>
      <w:divBdr>
        <w:top w:val="none" w:sz="0" w:space="0" w:color="auto"/>
        <w:left w:val="none" w:sz="0" w:space="0" w:color="auto"/>
        <w:bottom w:val="none" w:sz="0" w:space="0" w:color="auto"/>
        <w:right w:val="none" w:sz="0" w:space="0" w:color="auto"/>
      </w:divBdr>
      <w:divsChild>
        <w:div w:id="431825907">
          <w:marLeft w:val="0"/>
          <w:marRight w:val="0"/>
          <w:marTop w:val="0"/>
          <w:marBottom w:val="0"/>
          <w:divBdr>
            <w:top w:val="none" w:sz="0" w:space="0" w:color="auto"/>
            <w:left w:val="none" w:sz="0" w:space="0" w:color="auto"/>
            <w:bottom w:val="none" w:sz="0" w:space="0" w:color="auto"/>
            <w:right w:val="none" w:sz="0" w:space="0" w:color="auto"/>
          </w:divBdr>
        </w:div>
        <w:div w:id="1052733450">
          <w:marLeft w:val="0"/>
          <w:marRight w:val="0"/>
          <w:marTop w:val="0"/>
          <w:marBottom w:val="0"/>
          <w:divBdr>
            <w:top w:val="none" w:sz="0" w:space="0" w:color="auto"/>
            <w:left w:val="none" w:sz="0" w:space="0" w:color="auto"/>
            <w:bottom w:val="none" w:sz="0" w:space="0" w:color="auto"/>
            <w:right w:val="none" w:sz="0" w:space="0" w:color="auto"/>
          </w:divBdr>
          <w:divsChild>
            <w:div w:id="1628584418">
              <w:marLeft w:val="0"/>
              <w:marRight w:val="0"/>
              <w:marTop w:val="0"/>
              <w:marBottom w:val="0"/>
              <w:divBdr>
                <w:top w:val="none" w:sz="0" w:space="0" w:color="auto"/>
                <w:left w:val="none" w:sz="0" w:space="0" w:color="auto"/>
                <w:bottom w:val="none" w:sz="0" w:space="0" w:color="auto"/>
                <w:right w:val="none" w:sz="0" w:space="0" w:color="auto"/>
              </w:divBdr>
              <w:divsChild>
                <w:div w:id="271784978">
                  <w:marLeft w:val="0"/>
                  <w:marRight w:val="0"/>
                  <w:marTop w:val="0"/>
                  <w:marBottom w:val="0"/>
                  <w:divBdr>
                    <w:top w:val="none" w:sz="0" w:space="0" w:color="auto"/>
                    <w:left w:val="none" w:sz="0" w:space="0" w:color="auto"/>
                    <w:bottom w:val="none" w:sz="0" w:space="0" w:color="auto"/>
                    <w:right w:val="none" w:sz="0" w:space="0" w:color="auto"/>
                  </w:divBdr>
                  <w:divsChild>
                    <w:div w:id="478960717">
                      <w:marLeft w:val="0"/>
                      <w:marRight w:val="0"/>
                      <w:marTop w:val="0"/>
                      <w:marBottom w:val="0"/>
                      <w:divBdr>
                        <w:top w:val="none" w:sz="0" w:space="0" w:color="auto"/>
                        <w:left w:val="none" w:sz="0" w:space="0" w:color="auto"/>
                        <w:bottom w:val="none" w:sz="0" w:space="0" w:color="auto"/>
                        <w:right w:val="none" w:sz="0" w:space="0" w:color="auto"/>
                      </w:divBdr>
                      <w:divsChild>
                        <w:div w:id="290746423">
                          <w:marLeft w:val="0"/>
                          <w:marRight w:val="0"/>
                          <w:marTop w:val="0"/>
                          <w:marBottom w:val="0"/>
                          <w:divBdr>
                            <w:top w:val="none" w:sz="0" w:space="0" w:color="auto"/>
                            <w:left w:val="none" w:sz="0" w:space="0" w:color="auto"/>
                            <w:bottom w:val="none" w:sz="0" w:space="0" w:color="auto"/>
                            <w:right w:val="none" w:sz="0" w:space="0" w:color="auto"/>
                          </w:divBdr>
                          <w:divsChild>
                            <w:div w:id="10848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704810">
      <w:bodyDiv w:val="1"/>
      <w:marLeft w:val="0"/>
      <w:marRight w:val="0"/>
      <w:marTop w:val="0"/>
      <w:marBottom w:val="0"/>
      <w:divBdr>
        <w:top w:val="none" w:sz="0" w:space="0" w:color="auto"/>
        <w:left w:val="none" w:sz="0" w:space="0" w:color="auto"/>
        <w:bottom w:val="none" w:sz="0" w:space="0" w:color="auto"/>
        <w:right w:val="none" w:sz="0" w:space="0" w:color="auto"/>
      </w:divBdr>
    </w:div>
    <w:div w:id="16873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goldiechan/2024/01/03/50-empowering-personal-branding-quotes-for-your-journe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adimir.zhechev@ue-varna.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6619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HP6200</dc:creator>
  <cp:lastModifiedBy>Klára Vacková</cp:lastModifiedBy>
  <cp:revision>2</cp:revision>
  <cp:lastPrinted>2016-09-02T06:11:00Z</cp:lastPrinted>
  <dcterms:created xsi:type="dcterms:W3CDTF">2025-06-17T11:13:00Z</dcterms:created>
  <dcterms:modified xsi:type="dcterms:W3CDTF">2025-06-17T11:13:00Z</dcterms:modified>
</cp:coreProperties>
</file>